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F7" w:rsidRPr="00617148" w:rsidRDefault="001A46BF" w:rsidP="00617148">
      <w:pPr>
        <w:pStyle w:val="NoSpacing"/>
        <w:jc w:val="center"/>
        <w:rPr>
          <w:b/>
          <w:bCs/>
          <w:sz w:val="36"/>
          <w:szCs w:val="36"/>
          <w:lang w:val="en-IN" w:bidi="hi-IN"/>
        </w:rPr>
      </w:pPr>
      <w:r w:rsidRPr="00617148">
        <w:rPr>
          <w:rFonts w:hint="cs"/>
          <w:b/>
          <w:bCs/>
          <w:sz w:val="36"/>
          <w:szCs w:val="36"/>
          <w:cs/>
          <w:lang w:val="en-IN" w:bidi="hi-IN"/>
        </w:rPr>
        <w:t>शोध पत्र</w:t>
      </w:r>
    </w:p>
    <w:p w:rsidR="001A46BF" w:rsidRPr="005A20B6" w:rsidRDefault="000F4E5E" w:rsidP="00965FCE">
      <w:pPr>
        <w:pStyle w:val="NoSpacing"/>
        <w:jc w:val="center"/>
        <w:rPr>
          <w:b/>
          <w:bCs/>
          <w:sz w:val="28"/>
          <w:szCs w:val="28"/>
          <w:cs/>
          <w:lang w:val="en-IN" w:bidi="hi-IN"/>
        </w:rPr>
      </w:pPr>
      <w:r w:rsidRPr="005A20B6">
        <w:rPr>
          <w:rFonts w:cs="Mangal"/>
          <w:b/>
          <w:bCs/>
          <w:sz w:val="28"/>
          <w:szCs w:val="28"/>
          <w:cs/>
          <w:lang w:bidi="hi-IN"/>
        </w:rPr>
        <w:t>माध्यमिक छात्रों के समायोजन पर तनाव का प्रभाव</w:t>
      </w:r>
      <w:r w:rsidR="005A20B6" w:rsidRPr="005A20B6">
        <w:rPr>
          <w:rFonts w:cs="Times New Roman"/>
          <w:b/>
          <w:bCs/>
          <w:sz w:val="28"/>
          <w:szCs w:val="28"/>
          <w:lang w:bidi="hi-IN"/>
        </w:rPr>
        <w:t xml:space="preserve"> : </w:t>
      </w:r>
      <w:r w:rsidR="005A20B6" w:rsidRPr="005A20B6">
        <w:rPr>
          <w:rFonts w:hint="cs"/>
          <w:b/>
          <w:bCs/>
          <w:sz w:val="28"/>
          <w:szCs w:val="28"/>
          <w:cs/>
          <w:lang w:val="en-IN" w:bidi="hi-IN"/>
        </w:rPr>
        <w:t>एक सांख्यिकीय विश्लेषण</w:t>
      </w:r>
    </w:p>
    <w:p w:rsidR="00C20B50" w:rsidRDefault="00C20B50" w:rsidP="009149EE">
      <w:pPr>
        <w:pStyle w:val="NoSpacing"/>
        <w:jc w:val="both"/>
        <w:rPr>
          <w:rFonts w:cs="Mangal"/>
          <w:lang w:bidi="hi-IN"/>
        </w:rPr>
      </w:pPr>
    </w:p>
    <w:p w:rsidR="000F4E5E" w:rsidRPr="003505F7" w:rsidRDefault="000F4E5E" w:rsidP="009149EE">
      <w:pPr>
        <w:pStyle w:val="NoSpacing"/>
        <w:jc w:val="both"/>
        <w:rPr>
          <w:b/>
          <w:bCs/>
          <w:lang w:val="en-IN" w:bidi="hi-IN"/>
        </w:rPr>
      </w:pPr>
      <w:r w:rsidRPr="003505F7">
        <w:rPr>
          <w:rFonts w:hint="cs"/>
          <w:b/>
          <w:bCs/>
          <w:cs/>
          <w:lang w:val="en-IN" w:bidi="hi-IN"/>
        </w:rPr>
        <w:t xml:space="preserve">पर्यवेक्षिका </w:t>
      </w:r>
      <w:r w:rsidRPr="003505F7">
        <w:rPr>
          <w:rFonts w:hint="cs"/>
          <w:b/>
          <w:bCs/>
          <w:cs/>
          <w:lang w:val="en-IN" w:bidi="hi-IN"/>
        </w:rPr>
        <w:tab/>
      </w:r>
      <w:r w:rsidR="00C20B50" w:rsidRPr="003505F7">
        <w:rPr>
          <w:b/>
          <w:bCs/>
          <w:cs/>
          <w:lang w:val="en-IN" w:bidi="hi-IN"/>
        </w:rPr>
        <w:tab/>
      </w:r>
      <w:r w:rsidR="00C20B50" w:rsidRPr="003505F7">
        <w:rPr>
          <w:b/>
          <w:bCs/>
          <w:cs/>
          <w:lang w:val="en-IN" w:bidi="hi-IN"/>
        </w:rPr>
        <w:tab/>
      </w:r>
      <w:r w:rsidR="00C20B50" w:rsidRPr="003505F7">
        <w:rPr>
          <w:b/>
          <w:bCs/>
          <w:cs/>
          <w:lang w:val="en-IN" w:bidi="hi-IN"/>
        </w:rPr>
        <w:tab/>
      </w:r>
      <w:r w:rsidR="00C20B50" w:rsidRPr="003505F7">
        <w:rPr>
          <w:b/>
          <w:bCs/>
          <w:cs/>
          <w:lang w:val="en-IN" w:bidi="hi-IN"/>
        </w:rPr>
        <w:tab/>
      </w:r>
      <w:r w:rsidR="00C20B50" w:rsidRPr="003505F7">
        <w:rPr>
          <w:b/>
          <w:bCs/>
          <w:cs/>
          <w:lang w:val="en-IN" w:bidi="hi-IN"/>
        </w:rPr>
        <w:tab/>
      </w:r>
      <w:r w:rsidR="00C20B50" w:rsidRPr="003505F7">
        <w:rPr>
          <w:b/>
          <w:bCs/>
          <w:cs/>
          <w:lang w:val="en-IN" w:bidi="hi-IN"/>
        </w:rPr>
        <w:tab/>
      </w:r>
      <w:r w:rsidRPr="003505F7">
        <w:rPr>
          <w:b/>
          <w:bCs/>
          <w:cs/>
          <w:lang w:val="en-IN" w:bidi="hi-IN"/>
        </w:rPr>
        <w:tab/>
      </w:r>
      <w:r w:rsidRPr="003505F7">
        <w:rPr>
          <w:rFonts w:hint="cs"/>
          <w:b/>
          <w:bCs/>
          <w:cs/>
          <w:lang w:val="en-IN" w:bidi="hi-IN"/>
        </w:rPr>
        <w:t>शोधकर्ता</w:t>
      </w:r>
    </w:p>
    <w:p w:rsidR="00F3197D" w:rsidRDefault="000F4E5E" w:rsidP="009149EE">
      <w:pPr>
        <w:pStyle w:val="NoSpacing"/>
        <w:jc w:val="both"/>
        <w:rPr>
          <w:rFonts w:ascii="Calibri" w:hAnsi="Calibri"/>
          <w:lang w:bidi="hi-IN"/>
        </w:rPr>
      </w:pPr>
      <w:r w:rsidRPr="000F4E5E">
        <w:rPr>
          <w:rFonts w:ascii="Calibri" w:hAnsi="Calibri" w:cs="Calibri"/>
        </w:rPr>
        <w:t xml:space="preserve"> </w:t>
      </w:r>
      <w:r w:rsidRPr="000F4E5E">
        <w:rPr>
          <w:rFonts w:ascii="Calibri" w:hAnsi="Calibri" w:cs="Mangal" w:hint="cs"/>
          <w:cs/>
          <w:lang w:bidi="hi-IN"/>
        </w:rPr>
        <w:t>डॉ</w:t>
      </w:r>
      <w:r w:rsidRPr="000F4E5E">
        <w:rPr>
          <w:rFonts w:ascii="Calibri" w:hAnsi="Calibri" w:cs="Calibri"/>
        </w:rPr>
        <w:t>○</w:t>
      </w:r>
      <w:r>
        <w:rPr>
          <w:rFonts w:ascii="Calibri" w:hAnsi="Calibri" w:cs="Calibri" w:hint="cs"/>
          <w:cs/>
          <w:lang w:bidi="hi-IN"/>
        </w:rPr>
        <w:t xml:space="preserve"> </w:t>
      </w:r>
      <w:r w:rsidR="00316B76">
        <w:rPr>
          <w:rFonts w:ascii="Calibri" w:hAnsi="Calibri" w:cs="Mangal" w:hint="cs"/>
          <w:cs/>
          <w:lang w:bidi="hi-IN"/>
        </w:rPr>
        <w:t>पू</w:t>
      </w:r>
      <w:r w:rsidRPr="000F4E5E">
        <w:rPr>
          <w:rFonts w:ascii="Calibri" w:hAnsi="Calibri" w:cs="Mangal" w:hint="cs"/>
          <w:cs/>
          <w:lang w:bidi="hi-IN"/>
        </w:rPr>
        <w:t>नम</w:t>
      </w:r>
      <w:r w:rsidRPr="000F4E5E">
        <w:rPr>
          <w:rFonts w:ascii="Calibri" w:hAnsi="Calibri" w:cs="Calibri"/>
          <w:cs/>
          <w:lang w:bidi="hi-IN"/>
        </w:rPr>
        <w:t xml:space="preserve"> </w:t>
      </w:r>
      <w:r w:rsidRPr="000F4E5E">
        <w:rPr>
          <w:rFonts w:ascii="Calibri" w:hAnsi="Calibri" w:cs="Mangal" w:hint="cs"/>
          <w:cs/>
          <w:lang w:bidi="hi-IN"/>
        </w:rPr>
        <w:t>शर्मा</w:t>
      </w:r>
      <w:r w:rsidRPr="000F4E5E">
        <w:rPr>
          <w:rFonts w:ascii="Calibri" w:hAnsi="Calibri" w:cs="Calibri"/>
          <w:cs/>
          <w:lang w:bidi="hi-IN"/>
        </w:rPr>
        <w:t xml:space="preserve"> </w:t>
      </w:r>
      <w:r w:rsidR="00C20B50">
        <w:rPr>
          <w:rFonts w:ascii="Calibri" w:hAnsi="Calibri"/>
          <w:cs/>
          <w:lang w:bidi="hi-IN"/>
        </w:rPr>
        <w:tab/>
      </w:r>
      <w:r w:rsidR="00C20B50">
        <w:rPr>
          <w:rFonts w:ascii="Calibri" w:hAnsi="Calibri"/>
          <w:cs/>
          <w:lang w:bidi="hi-IN"/>
        </w:rPr>
        <w:tab/>
      </w:r>
      <w:r w:rsidR="00C20B50">
        <w:rPr>
          <w:rFonts w:ascii="Calibri" w:hAnsi="Calibri"/>
          <w:cs/>
          <w:lang w:bidi="hi-IN"/>
        </w:rPr>
        <w:tab/>
      </w:r>
      <w:r w:rsidR="00C20B50">
        <w:rPr>
          <w:rFonts w:ascii="Calibri" w:hAnsi="Calibri"/>
          <w:cs/>
          <w:lang w:bidi="hi-IN"/>
        </w:rPr>
        <w:tab/>
      </w:r>
      <w:r w:rsidR="00C20B50">
        <w:rPr>
          <w:rFonts w:ascii="Calibri" w:hAnsi="Calibri"/>
          <w:cs/>
          <w:lang w:bidi="hi-IN"/>
        </w:rPr>
        <w:tab/>
      </w:r>
      <w:r w:rsidR="00C20B50">
        <w:rPr>
          <w:rFonts w:ascii="Calibri" w:hAnsi="Calibri"/>
          <w:cs/>
          <w:lang w:bidi="hi-IN"/>
        </w:rPr>
        <w:tab/>
      </w:r>
      <w:r w:rsidR="00C20B50">
        <w:rPr>
          <w:rFonts w:ascii="Calibri" w:hAnsi="Calibri"/>
          <w:cs/>
          <w:lang w:bidi="hi-IN"/>
        </w:rPr>
        <w:tab/>
      </w:r>
      <w:r w:rsidR="00F3197D">
        <w:rPr>
          <w:rFonts w:ascii="Calibri" w:hAnsi="Calibri"/>
          <w:lang w:bidi="hi-IN"/>
        </w:rPr>
        <w:tab/>
      </w:r>
      <w:r w:rsidR="00F3197D">
        <w:rPr>
          <w:rFonts w:ascii="Calibri" w:hAnsi="Calibri" w:hint="cs"/>
          <w:cs/>
          <w:lang w:bidi="hi-IN"/>
        </w:rPr>
        <w:t>सुमित कुमार</w:t>
      </w:r>
    </w:p>
    <w:p w:rsidR="00DD7953" w:rsidRDefault="00C20B50" w:rsidP="009149EE">
      <w:pPr>
        <w:pStyle w:val="NoSpacing"/>
        <w:jc w:val="both"/>
        <w:rPr>
          <w:rFonts w:ascii="Calibri" w:hAnsi="Calibri"/>
          <w:lang w:bidi="hi-IN"/>
        </w:rPr>
      </w:pPr>
      <w:r>
        <w:rPr>
          <w:rFonts w:ascii="Calibri" w:hAnsi="Calibri" w:hint="cs"/>
          <w:cs/>
          <w:lang w:bidi="hi-IN"/>
        </w:rPr>
        <w:t>प्रोफेसर</w:t>
      </w:r>
      <w:r w:rsidR="00DD7953">
        <w:rPr>
          <w:rFonts w:ascii="Calibri" w:hAnsi="Calibri" w:hint="cs"/>
          <w:cs/>
          <w:lang w:bidi="hi-IN"/>
        </w:rPr>
        <w:t xml:space="preserve"> एवं</w:t>
      </w:r>
      <w:r>
        <w:rPr>
          <w:rFonts w:ascii="Calibri" w:hAnsi="Calibri" w:hint="cs"/>
          <w:cs/>
          <w:lang w:bidi="hi-IN"/>
        </w:rPr>
        <w:t xml:space="preserve"> विभागाध्याक्षा</w:t>
      </w:r>
      <w:r>
        <w:rPr>
          <w:rFonts w:ascii="Calibri" w:hAnsi="Calibri"/>
          <w:cs/>
          <w:lang w:bidi="hi-IN"/>
        </w:rPr>
        <w:tab/>
      </w:r>
      <w:r>
        <w:rPr>
          <w:rFonts w:ascii="Calibri" w:hAnsi="Calibri"/>
          <w:cs/>
          <w:lang w:bidi="hi-IN"/>
        </w:rPr>
        <w:tab/>
      </w:r>
      <w:r>
        <w:rPr>
          <w:rFonts w:ascii="Calibri" w:hAnsi="Calibri"/>
          <w:cs/>
          <w:lang w:bidi="hi-IN"/>
        </w:rPr>
        <w:tab/>
      </w:r>
      <w:r>
        <w:rPr>
          <w:rFonts w:ascii="Calibri" w:hAnsi="Calibri"/>
          <w:cs/>
          <w:lang w:bidi="hi-IN"/>
        </w:rPr>
        <w:tab/>
      </w:r>
      <w:r>
        <w:rPr>
          <w:rFonts w:ascii="Calibri" w:hAnsi="Calibri"/>
          <w:cs/>
          <w:lang w:bidi="hi-IN"/>
        </w:rPr>
        <w:tab/>
      </w:r>
      <w:r>
        <w:rPr>
          <w:rFonts w:ascii="Calibri" w:hAnsi="Calibri"/>
          <w:cs/>
          <w:lang w:bidi="hi-IN"/>
        </w:rPr>
        <w:tab/>
      </w:r>
      <w:r w:rsidR="00DD7953">
        <w:rPr>
          <w:rFonts w:ascii="Calibri" w:hAnsi="Calibri" w:hint="cs"/>
          <w:cs/>
          <w:lang w:bidi="hi-IN"/>
        </w:rPr>
        <w:t>एम. एड</w:t>
      </w:r>
      <w:r w:rsidR="003F1B3E">
        <w:rPr>
          <w:rFonts w:ascii="Calibri" w:hAnsi="Calibri"/>
          <w:lang w:bidi="hi-IN"/>
        </w:rPr>
        <w:t xml:space="preserve">. </w:t>
      </w:r>
      <w:r w:rsidR="003F1B3E">
        <w:rPr>
          <w:rFonts w:ascii="Calibri" w:hAnsi="Calibri" w:hint="cs"/>
          <w:cs/>
          <w:lang w:bidi="hi-IN"/>
        </w:rPr>
        <w:t>(छात्र)</w:t>
      </w:r>
      <w:r>
        <w:rPr>
          <w:rFonts w:ascii="Calibri" w:hAnsi="Calibri"/>
          <w:cs/>
          <w:lang w:bidi="hi-IN"/>
        </w:rPr>
        <w:tab/>
      </w:r>
    </w:p>
    <w:p w:rsidR="00C20B50" w:rsidRDefault="00316B76" w:rsidP="009149EE">
      <w:pPr>
        <w:pStyle w:val="NoSpacing"/>
        <w:jc w:val="both"/>
        <w:rPr>
          <w:rFonts w:ascii="Calibri" w:hAnsi="Calibri"/>
          <w:lang w:bidi="hi-IN"/>
        </w:rPr>
      </w:pPr>
      <w:r>
        <w:rPr>
          <w:rFonts w:ascii="Calibri" w:hAnsi="Calibri" w:hint="cs"/>
          <w:cs/>
          <w:lang w:bidi="hi-IN"/>
        </w:rPr>
        <w:t>(अध्यापक-</w:t>
      </w:r>
      <w:r w:rsidR="00DD7953">
        <w:rPr>
          <w:rFonts w:ascii="Calibri" w:hAnsi="Calibri" w:hint="cs"/>
          <w:cs/>
          <w:lang w:bidi="hi-IN"/>
        </w:rPr>
        <w:t>शिक्षा विभाग</w:t>
      </w:r>
      <w:r w:rsidR="00DD7953">
        <w:rPr>
          <w:rFonts w:ascii="Calibri" w:hAnsi="Calibri"/>
          <w:cs/>
          <w:lang w:bidi="hi-IN"/>
        </w:rPr>
        <w:tab/>
      </w:r>
      <w:r w:rsidR="00547CA0">
        <w:rPr>
          <w:rFonts w:ascii="Calibri" w:hAnsi="Calibri" w:hint="cs"/>
          <w:cs/>
          <w:lang w:bidi="hi-IN"/>
        </w:rPr>
        <w:t>)</w:t>
      </w:r>
      <w:r w:rsidR="00DD7953">
        <w:rPr>
          <w:rFonts w:ascii="Calibri" w:hAnsi="Calibri"/>
          <w:cs/>
          <w:lang w:bidi="hi-IN"/>
        </w:rPr>
        <w:tab/>
      </w:r>
      <w:r w:rsidR="00DD7953">
        <w:rPr>
          <w:rFonts w:ascii="Calibri" w:hAnsi="Calibri"/>
          <w:cs/>
          <w:lang w:bidi="hi-IN"/>
        </w:rPr>
        <w:tab/>
      </w:r>
      <w:r w:rsidR="00DD7953">
        <w:rPr>
          <w:rFonts w:ascii="Calibri" w:hAnsi="Calibri"/>
          <w:cs/>
          <w:lang w:bidi="hi-IN"/>
        </w:rPr>
        <w:tab/>
      </w:r>
      <w:r w:rsidR="00DD7953">
        <w:rPr>
          <w:rFonts w:ascii="Calibri" w:hAnsi="Calibri"/>
          <w:cs/>
          <w:lang w:bidi="hi-IN"/>
        </w:rPr>
        <w:tab/>
      </w:r>
      <w:r w:rsidR="00DD7953">
        <w:rPr>
          <w:rFonts w:ascii="Calibri" w:hAnsi="Calibri"/>
          <w:cs/>
          <w:lang w:bidi="hi-IN"/>
        </w:rPr>
        <w:tab/>
      </w:r>
      <w:r w:rsidR="00DD7953">
        <w:rPr>
          <w:rFonts w:ascii="Calibri" w:hAnsi="Calibri"/>
          <w:cs/>
          <w:lang w:bidi="hi-IN"/>
        </w:rPr>
        <w:tab/>
      </w:r>
      <w:r w:rsidR="00DD7953">
        <w:rPr>
          <w:rFonts w:ascii="Calibri" w:hAnsi="Calibri" w:hint="cs"/>
          <w:cs/>
          <w:lang w:bidi="hi-IN"/>
        </w:rPr>
        <w:t xml:space="preserve">जे0 वी0 जैन कॉलेज </w:t>
      </w:r>
    </w:p>
    <w:p w:rsidR="00C20B50" w:rsidRPr="00C20B50" w:rsidRDefault="00C20B50" w:rsidP="009149EE">
      <w:pPr>
        <w:pStyle w:val="NoSpacing"/>
        <w:jc w:val="both"/>
        <w:rPr>
          <w:lang w:val="en-IN" w:bidi="hi-IN"/>
        </w:rPr>
      </w:pPr>
      <w:r>
        <w:rPr>
          <w:rFonts w:ascii="Calibri" w:hAnsi="Calibri" w:hint="cs"/>
          <w:cs/>
          <w:lang w:bidi="hi-IN"/>
        </w:rPr>
        <w:t>जे0 वी0 जैन कॉलेज सहारनपुर</w:t>
      </w:r>
      <w:r>
        <w:rPr>
          <w:rFonts w:ascii="Calibri" w:hAnsi="Calibri"/>
          <w:cs/>
          <w:lang w:bidi="hi-IN"/>
        </w:rPr>
        <w:tab/>
      </w:r>
      <w:r>
        <w:rPr>
          <w:rFonts w:ascii="Calibri" w:hAnsi="Calibri"/>
          <w:cs/>
          <w:lang w:bidi="hi-IN"/>
        </w:rPr>
        <w:tab/>
      </w:r>
      <w:r>
        <w:rPr>
          <w:rFonts w:ascii="Calibri" w:hAnsi="Calibri"/>
          <w:cs/>
          <w:lang w:bidi="hi-IN"/>
        </w:rPr>
        <w:tab/>
      </w:r>
      <w:r>
        <w:rPr>
          <w:rFonts w:ascii="Calibri" w:hAnsi="Calibri"/>
          <w:cs/>
          <w:lang w:bidi="hi-IN"/>
        </w:rPr>
        <w:tab/>
      </w:r>
      <w:r>
        <w:rPr>
          <w:rFonts w:ascii="Calibri" w:hAnsi="Calibri"/>
          <w:cs/>
          <w:lang w:bidi="hi-IN"/>
        </w:rPr>
        <w:tab/>
      </w:r>
      <w:r>
        <w:rPr>
          <w:rFonts w:ascii="Calibri" w:hAnsi="Calibri"/>
          <w:cs/>
          <w:lang w:bidi="hi-IN"/>
        </w:rPr>
        <w:tab/>
      </w:r>
      <w:r w:rsidR="00547CA0">
        <w:rPr>
          <w:rFonts w:ascii="Calibri" w:hAnsi="Calibri" w:hint="cs"/>
          <w:cs/>
          <w:lang w:bidi="hi-IN"/>
        </w:rPr>
        <w:t>सहारनपुर</w:t>
      </w:r>
    </w:p>
    <w:p w:rsidR="00547CA0" w:rsidRDefault="00547CA0" w:rsidP="009149EE">
      <w:pPr>
        <w:pStyle w:val="NoSpacing"/>
        <w:jc w:val="both"/>
        <w:rPr>
          <w:lang w:bidi="hi-IN"/>
        </w:rPr>
      </w:pPr>
      <w:r>
        <w:rPr>
          <w:rFonts w:hint="cs"/>
          <w:cs/>
          <w:lang w:bidi="hi-IN"/>
        </w:rPr>
        <w:t>मो.न.- 9359204945</w:t>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r>
      <w:r>
        <w:rPr>
          <w:rFonts w:hint="cs"/>
          <w:cs/>
          <w:lang w:bidi="hi-IN"/>
        </w:rPr>
        <w:tab/>
        <w:t>मो.न.- 7505802295</w:t>
      </w:r>
    </w:p>
    <w:p w:rsidR="00547CA0" w:rsidRPr="00547CA0" w:rsidRDefault="00547CA0" w:rsidP="009149EE">
      <w:pPr>
        <w:pStyle w:val="NoSpacing"/>
        <w:jc w:val="both"/>
        <w:rPr>
          <w:lang w:val="en-IN" w:bidi="hi-IN"/>
        </w:rPr>
      </w:pPr>
      <w:r>
        <w:rPr>
          <w:lang w:val="en-IN" w:bidi="hi-IN"/>
        </w:rPr>
        <w:t xml:space="preserve">Email – </w:t>
      </w:r>
      <w:hyperlink r:id="rId7" w:history="1">
        <w:r w:rsidRPr="00533821">
          <w:rPr>
            <w:rStyle w:val="Hyperlink"/>
            <w:lang w:val="en-IN" w:bidi="hi-IN"/>
          </w:rPr>
          <w:t>gkps1234@gmail.com</w:t>
        </w:r>
      </w:hyperlink>
      <w:r w:rsidR="00797DB2">
        <w:rPr>
          <w:lang w:val="en-IN" w:bidi="hi-IN"/>
        </w:rPr>
        <w:t xml:space="preserve"> </w:t>
      </w:r>
      <w:r w:rsidR="00797DB2">
        <w:rPr>
          <w:lang w:val="en-IN" w:bidi="hi-IN"/>
        </w:rPr>
        <w:tab/>
      </w:r>
      <w:r w:rsidR="00797DB2">
        <w:rPr>
          <w:lang w:val="en-IN" w:bidi="hi-IN"/>
        </w:rPr>
        <w:tab/>
      </w:r>
      <w:r w:rsidR="00797DB2">
        <w:rPr>
          <w:lang w:val="en-IN" w:bidi="hi-IN"/>
        </w:rPr>
        <w:tab/>
      </w:r>
      <w:r w:rsidR="00797DB2">
        <w:rPr>
          <w:lang w:val="en-IN" w:bidi="hi-IN"/>
        </w:rPr>
        <w:tab/>
      </w:r>
      <w:r w:rsidR="00797DB2">
        <w:rPr>
          <w:lang w:val="en-IN" w:bidi="hi-IN"/>
        </w:rPr>
        <w:tab/>
        <w:t>Email-</w:t>
      </w:r>
      <w:hyperlink r:id="rId8" w:history="1">
        <w:r w:rsidRPr="00533821">
          <w:rPr>
            <w:rStyle w:val="Hyperlink"/>
            <w:lang w:val="en-IN" w:bidi="hi-IN"/>
          </w:rPr>
          <w:t>sumitvinit1@gmail.com</w:t>
        </w:r>
      </w:hyperlink>
      <w:r>
        <w:rPr>
          <w:lang w:val="en-IN" w:bidi="hi-IN"/>
        </w:rPr>
        <w:t xml:space="preserve"> </w:t>
      </w:r>
    </w:p>
    <w:p w:rsidR="0072519E" w:rsidRDefault="0072519E" w:rsidP="009149EE">
      <w:pPr>
        <w:pStyle w:val="NoSpacing"/>
        <w:jc w:val="both"/>
        <w:rPr>
          <w:sz w:val="28"/>
          <w:szCs w:val="28"/>
          <w:lang w:val="en-IN" w:bidi="hi-IN"/>
        </w:rPr>
      </w:pPr>
    </w:p>
    <w:p w:rsidR="00C70913" w:rsidRDefault="00547CA0" w:rsidP="009149EE">
      <w:pPr>
        <w:pStyle w:val="NoSpacing"/>
        <w:jc w:val="both"/>
        <w:rPr>
          <w:sz w:val="28"/>
          <w:szCs w:val="28"/>
          <w:lang w:val="en-IN" w:bidi="hi-IN"/>
        </w:rPr>
      </w:pPr>
      <w:r>
        <w:rPr>
          <w:noProof/>
          <w:lang w:bidi="hi-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107315</wp:posOffset>
                </wp:positionV>
                <wp:extent cx="6905625" cy="2400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905625" cy="2400300"/>
                        </a:xfrm>
                        <a:prstGeom prst="rect">
                          <a:avLst/>
                        </a:prstGeom>
                      </wps:spPr>
                      <wps:style>
                        <a:lnRef idx="2">
                          <a:schemeClr val="dk1"/>
                        </a:lnRef>
                        <a:fillRef idx="1">
                          <a:schemeClr val="lt1"/>
                        </a:fillRef>
                        <a:effectRef idx="0">
                          <a:schemeClr val="dk1"/>
                        </a:effectRef>
                        <a:fontRef idx="minor">
                          <a:schemeClr val="dk1"/>
                        </a:fontRef>
                      </wps:style>
                      <wps:txbx>
                        <w:txbxContent>
                          <w:p w:rsidR="00C70913" w:rsidRDefault="00C70913" w:rsidP="00C70913">
                            <w:pPr>
                              <w:pStyle w:val="NoSpacing"/>
                              <w:jc w:val="center"/>
                              <w:rPr>
                                <w:sz w:val="28"/>
                                <w:szCs w:val="28"/>
                                <w:lang w:bidi="hi-IN"/>
                              </w:rPr>
                            </w:pPr>
                            <w:r>
                              <w:rPr>
                                <w:rFonts w:hint="cs"/>
                                <w:sz w:val="28"/>
                                <w:szCs w:val="28"/>
                                <w:cs/>
                                <w:lang w:val="en-IN" w:bidi="hi-IN"/>
                              </w:rPr>
                              <w:t>सारांश (</w:t>
                            </w:r>
                            <w:r>
                              <w:rPr>
                                <w:sz w:val="28"/>
                                <w:szCs w:val="28"/>
                                <w:lang w:bidi="hi-IN"/>
                              </w:rPr>
                              <w:t>Abstract):</w:t>
                            </w:r>
                          </w:p>
                          <w:p w:rsidR="00C70913" w:rsidRDefault="00C70913" w:rsidP="003505F7">
                            <w:pPr>
                              <w:pStyle w:val="NoSpacing"/>
                              <w:ind w:firstLine="720"/>
                              <w:jc w:val="both"/>
                              <w:rPr>
                                <w:rFonts w:cs="Mangal"/>
                                <w:lang w:bidi="hi-IN"/>
                              </w:rPr>
                            </w:pPr>
                            <w:r>
                              <w:rPr>
                                <w:rFonts w:hint="cs"/>
                                <w:cs/>
                                <w:lang w:val="en-IN" w:bidi="hi-IN"/>
                              </w:rPr>
                              <w:t xml:space="preserve">शोध पत्र माध्यमिक स्तर के छात्र-छात्राओं के समायोजन पर तनाव के प्रभाव का अध्ययन करता है। अध्ययन में यह विश्लेषण किया गया है कि किस प्रकार </w:t>
                            </w:r>
                            <w:r>
                              <w:rPr>
                                <w:rFonts w:cs="Mangal"/>
                                <w:cs/>
                                <w:lang w:bidi="hi-IN"/>
                              </w:rPr>
                              <w:t>छात्रों को पढ़ाई</w:t>
                            </w:r>
                            <w:r>
                              <w:t xml:space="preserve">, </w:t>
                            </w:r>
                            <w:r>
                              <w:rPr>
                                <w:rFonts w:cs="Mangal"/>
                                <w:cs/>
                                <w:lang w:bidi="hi-IN"/>
                              </w:rPr>
                              <w:t>माता-पिता</w:t>
                            </w:r>
                            <w:r>
                              <w:t xml:space="preserve">, </w:t>
                            </w:r>
                            <w:r>
                              <w:rPr>
                                <w:rFonts w:cs="Mangal"/>
                                <w:cs/>
                                <w:lang w:bidi="hi-IN"/>
                              </w:rPr>
                              <w:t>शिक्षकों और स्वयं की अपेक्षाओं</w:t>
                            </w:r>
                            <w:r>
                              <w:t xml:space="preserve">, </w:t>
                            </w:r>
                            <w:r>
                              <w:rPr>
                                <w:rFonts w:cs="Mangal"/>
                                <w:cs/>
                                <w:lang w:bidi="hi-IN"/>
                              </w:rPr>
                              <w:t>साथियों के दबाव</w:t>
                            </w:r>
                            <w:r>
                              <w:t xml:space="preserve">, </w:t>
                            </w:r>
                            <w:r>
                              <w:rPr>
                                <w:rFonts w:cs="Mangal"/>
                                <w:cs/>
                                <w:lang w:bidi="hi-IN"/>
                              </w:rPr>
                              <w:t>कैरियर की मांगों के दबाव से गुजरना पड़ता है</w:t>
                            </w:r>
                            <w:r>
                              <w:t xml:space="preserve">, </w:t>
                            </w:r>
                            <w:r>
                              <w:rPr>
                                <w:rFonts w:cs="Mangal"/>
                                <w:cs/>
                                <w:lang w:bidi="hi-IN"/>
                              </w:rPr>
                              <w:t>जिसके परिणामस्वरूप नाजुक दिमाग पर बहुत अधिक बोझ पड़ता है</w:t>
                            </w:r>
                            <w:r>
                              <w:rPr>
                                <w:rFonts w:cs="Mangal" w:hint="cs"/>
                                <w:cs/>
                                <w:lang w:bidi="hi-IN"/>
                              </w:rPr>
                              <w:t xml:space="preserve"> और छात्र-छात्राओँ के समायोजन को तनाव किस प्रकार प्रभावित करता है। प्रस्तुत अध्ययन में वर्णनात्मक सर्वेक्षण विधि का प्रयोग करते हुए माध्यमिक स्तर के 100 छात्र-छात्राओं को न्यादर्श के रूप में लिया गया है। आंकडों के विश्लेषण के लिए पीयर्सन सहसम्बन्ध गुणांक का प्रयोग किया गया है।  </w:t>
                            </w:r>
                          </w:p>
                          <w:p w:rsidR="00C70913" w:rsidRDefault="00C70913" w:rsidP="00C70913">
                            <w:pPr>
                              <w:jc w:val="center"/>
                              <w:rPr>
                                <w:lang w:bidi="hi-I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0;margin-top:8.45pt;width:543.75pt;height:189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" fillcolor="white [3201]" strokecolor="black [3200]" strokeweight="1pt">
                <v:textbox>
                  <w:txbxContent>
                    <w:p w:rsidR="00C70913" w:rsidRDefault="00C70913" w:rsidP="00C70913">
                      <w:pPr>
                        <w:pStyle w:val="NoSpacing"/>
                        <w:jc w:val="center"/>
                        <w:rPr>
                          <w:sz w:val="28"/>
                          <w:szCs w:val="28"/>
                          <w:lang w:bidi="hi-IN"/>
                        </w:rPr>
                      </w:pPr>
                      <w:r>
                        <w:rPr>
                          <w:rFonts w:hint="cs"/>
                          <w:sz w:val="28"/>
                          <w:szCs w:val="28"/>
                          <w:cs/>
                          <w:lang w:val="en-IN" w:bidi="hi-IN"/>
                        </w:rPr>
                        <w:t>सारांश (</w:t>
                      </w:r>
                      <w:r>
                        <w:rPr>
                          <w:sz w:val="28"/>
                          <w:szCs w:val="28"/>
                          <w:lang w:bidi="hi-IN"/>
                        </w:rPr>
                        <w:t>Abstract):</w:t>
                      </w:r>
                    </w:p>
                    <w:p w:rsidR="00C70913" w:rsidRDefault="00C70913" w:rsidP="003505F7">
                      <w:pPr>
                        <w:pStyle w:val="NoSpacing"/>
                        <w:ind w:firstLine="720"/>
                        <w:jc w:val="both"/>
                        <w:rPr>
                          <w:rFonts w:cs="Mangal"/>
                          <w:lang w:bidi="hi-IN"/>
                        </w:rPr>
                      </w:pPr>
                      <w:r>
                        <w:rPr>
                          <w:rFonts w:hint="cs"/>
                          <w:cs/>
                          <w:lang w:val="en-IN" w:bidi="hi-IN"/>
                        </w:rPr>
                        <w:t xml:space="preserve">शोध पत्र माध्यमिक स्तर के छात्र-छात्राओं के समायोजन पर तनाव के प्रभाव का अध्ययन करता है। अध्ययन में यह विश्लेषण किया गया है कि किस प्रकार </w:t>
                      </w:r>
                      <w:r>
                        <w:rPr>
                          <w:rFonts w:cs="Mangal"/>
                          <w:cs/>
                          <w:lang w:bidi="hi-IN"/>
                        </w:rPr>
                        <w:t>छात्रों को पढ़ाई</w:t>
                      </w:r>
                      <w:r>
                        <w:t xml:space="preserve">, </w:t>
                      </w:r>
                      <w:r>
                        <w:rPr>
                          <w:rFonts w:cs="Mangal"/>
                          <w:cs/>
                          <w:lang w:bidi="hi-IN"/>
                        </w:rPr>
                        <w:t>माता-पिता</w:t>
                      </w:r>
                      <w:r>
                        <w:t xml:space="preserve">, </w:t>
                      </w:r>
                      <w:r>
                        <w:rPr>
                          <w:rFonts w:cs="Mangal"/>
                          <w:cs/>
                          <w:lang w:bidi="hi-IN"/>
                        </w:rPr>
                        <w:t>शिक्षकों और स्वयं की अपेक्षाओं</w:t>
                      </w:r>
                      <w:r>
                        <w:t xml:space="preserve">, </w:t>
                      </w:r>
                      <w:r>
                        <w:rPr>
                          <w:rFonts w:cs="Mangal"/>
                          <w:cs/>
                          <w:lang w:bidi="hi-IN"/>
                        </w:rPr>
                        <w:t>साथियों के दबाव</w:t>
                      </w:r>
                      <w:r>
                        <w:t xml:space="preserve">, </w:t>
                      </w:r>
                      <w:r>
                        <w:rPr>
                          <w:rFonts w:cs="Mangal"/>
                          <w:cs/>
                          <w:lang w:bidi="hi-IN"/>
                        </w:rPr>
                        <w:t>कैरियर की मांगों के दबाव से गुजरना पड़ता है</w:t>
                      </w:r>
                      <w:r>
                        <w:t xml:space="preserve">, </w:t>
                      </w:r>
                      <w:r>
                        <w:rPr>
                          <w:rFonts w:cs="Mangal"/>
                          <w:cs/>
                          <w:lang w:bidi="hi-IN"/>
                        </w:rPr>
                        <w:t>जिसके परिणामस्वरूप नाजुक दिमाग पर बहुत अधिक बोझ पड़ता है</w:t>
                      </w:r>
                      <w:r>
                        <w:rPr>
                          <w:rFonts w:cs="Mangal" w:hint="cs"/>
                          <w:cs/>
                          <w:lang w:bidi="hi-IN"/>
                        </w:rPr>
                        <w:t xml:space="preserve"> और छात्र-छात्राओँ के समायोजन को तनाव किस प्रकार प्रभावित करता है। प्रस्तुत अध्ययन में वर्णनात्मक सर्वेक्षण विधि का प्रयोग करते हुए माध्यमिक स्तर के 100 छात्र-छात्राओं को न्यादर्श के रूप में लिया गया है। आंकडों के विश्लेषण के लिए पीयर्सन सहसम्बन्ध गुणांक का प्रयोग किया गया है।  </w:t>
                      </w:r>
                    </w:p>
                    <w:p w:rsidR="00C70913" w:rsidRDefault="00C70913" w:rsidP="00C70913">
                      <w:pPr>
                        <w:jc w:val="center"/>
                        <w:rPr>
                          <w:lang w:bidi="hi-IN"/>
                        </w:rPr>
                      </w:pPr>
                    </w:p>
                  </w:txbxContent>
                </v:textbox>
                <w10:wrap anchorx="margin"/>
              </v:rect>
            </w:pict>
          </mc:Fallback>
        </mc:AlternateContent>
      </w:r>
    </w:p>
    <w:p w:rsidR="00C70913" w:rsidRDefault="00C70913" w:rsidP="009149EE">
      <w:pPr>
        <w:pStyle w:val="NoSpacing"/>
        <w:jc w:val="both"/>
        <w:rPr>
          <w:sz w:val="28"/>
          <w:szCs w:val="28"/>
          <w:lang w:val="en-IN" w:bidi="hi-IN"/>
        </w:rPr>
      </w:pPr>
    </w:p>
    <w:p w:rsidR="00EE6CFA" w:rsidRDefault="00EE6CFA" w:rsidP="009149EE">
      <w:pPr>
        <w:pStyle w:val="NoSpacing"/>
        <w:jc w:val="both"/>
        <w:rPr>
          <w:rFonts w:cs="Mangal"/>
          <w:lang w:bidi="hi-IN"/>
        </w:rPr>
      </w:pPr>
    </w:p>
    <w:p w:rsidR="00EE6CFA" w:rsidRDefault="00EE6CFA" w:rsidP="009149EE">
      <w:pPr>
        <w:pStyle w:val="NoSpacing"/>
        <w:jc w:val="both"/>
        <w:rPr>
          <w:rFonts w:cs="Mangal"/>
          <w:lang w:bidi="hi-IN"/>
        </w:rPr>
      </w:pPr>
    </w:p>
    <w:p w:rsidR="00C70913" w:rsidRDefault="00EE6CFA" w:rsidP="009149EE">
      <w:pPr>
        <w:pStyle w:val="NoSpacing"/>
        <w:jc w:val="both"/>
        <w:rPr>
          <w:lang w:val="en-IN" w:bidi="hi-IN"/>
        </w:rPr>
      </w:pPr>
      <w:r>
        <w:rPr>
          <w:rFonts w:cs="Mangal" w:hint="cs"/>
          <w:cs/>
          <w:lang w:bidi="hi-IN"/>
        </w:rPr>
        <w:t>6</w:t>
      </w:r>
    </w:p>
    <w:p w:rsidR="00C70913" w:rsidRPr="00C70913" w:rsidRDefault="00C70913" w:rsidP="009149EE">
      <w:pPr>
        <w:jc w:val="both"/>
        <w:rPr>
          <w:lang w:val="en-IN" w:bidi="hi-IN"/>
        </w:rPr>
      </w:pPr>
    </w:p>
    <w:p w:rsidR="00C70913" w:rsidRPr="00C70913" w:rsidRDefault="00C70913" w:rsidP="009149EE">
      <w:pPr>
        <w:jc w:val="both"/>
        <w:rPr>
          <w:lang w:val="en-IN" w:bidi="hi-IN"/>
        </w:rPr>
      </w:pPr>
    </w:p>
    <w:p w:rsidR="00C70913" w:rsidRPr="00C70913" w:rsidRDefault="00C70913" w:rsidP="009149EE">
      <w:pPr>
        <w:jc w:val="both"/>
        <w:rPr>
          <w:lang w:val="en-IN" w:bidi="hi-IN"/>
        </w:rPr>
      </w:pPr>
    </w:p>
    <w:p w:rsidR="00C70913" w:rsidRPr="00C70913" w:rsidRDefault="00C70913" w:rsidP="009149EE">
      <w:pPr>
        <w:jc w:val="both"/>
        <w:rPr>
          <w:lang w:val="en-IN" w:bidi="hi-IN"/>
        </w:rPr>
      </w:pPr>
    </w:p>
    <w:p w:rsidR="00C70913" w:rsidRPr="00C70913" w:rsidRDefault="00C70913" w:rsidP="009149EE">
      <w:pPr>
        <w:jc w:val="both"/>
        <w:rPr>
          <w:lang w:val="en-IN" w:bidi="hi-IN"/>
        </w:rPr>
      </w:pPr>
    </w:p>
    <w:p w:rsidR="00C70913" w:rsidRPr="00C70913" w:rsidRDefault="00C70913" w:rsidP="009149EE">
      <w:pPr>
        <w:jc w:val="both"/>
        <w:rPr>
          <w:lang w:val="en-IN" w:bidi="hi-IN"/>
        </w:rPr>
      </w:pPr>
    </w:p>
    <w:p w:rsidR="00C70913" w:rsidRPr="00C70913" w:rsidRDefault="00C70913" w:rsidP="009149EE">
      <w:pPr>
        <w:jc w:val="both"/>
        <w:rPr>
          <w:lang w:val="en-IN" w:bidi="hi-IN"/>
        </w:rPr>
      </w:pPr>
      <w:r w:rsidRPr="00965FCE">
        <w:rPr>
          <w:rFonts w:hint="cs"/>
          <w:b/>
          <w:bCs/>
          <w:cs/>
          <w:lang w:val="en-IN" w:bidi="hi-IN"/>
        </w:rPr>
        <w:t>मुख्य शब्द</w:t>
      </w:r>
      <w:r>
        <w:rPr>
          <w:rFonts w:hint="cs"/>
          <w:cs/>
          <w:lang w:val="en-IN" w:bidi="hi-IN"/>
        </w:rPr>
        <w:t xml:space="preserve"> </w:t>
      </w:r>
      <w:r w:rsidR="008E793D">
        <w:rPr>
          <w:cs/>
          <w:lang w:val="en-IN" w:bidi="hi-IN"/>
        </w:rPr>
        <w:t>–</w:t>
      </w:r>
      <w:r w:rsidR="008E793D">
        <w:rPr>
          <w:lang w:val="en-IN" w:bidi="hi-IN"/>
        </w:rPr>
        <w:t xml:space="preserve"> </w:t>
      </w:r>
      <w:r w:rsidR="005A20B6">
        <w:rPr>
          <w:rFonts w:hint="cs"/>
          <w:cs/>
          <w:lang w:val="en-IN" w:bidi="hi-IN"/>
        </w:rPr>
        <w:t xml:space="preserve">माध्यमिक छात्र, </w:t>
      </w:r>
      <w:r w:rsidR="008E793D">
        <w:rPr>
          <w:rFonts w:hint="cs"/>
          <w:cs/>
          <w:lang w:val="en-IN" w:bidi="hi-IN"/>
        </w:rPr>
        <w:t>समायोजन</w:t>
      </w:r>
      <w:r w:rsidR="005A20B6">
        <w:rPr>
          <w:rFonts w:hint="cs"/>
          <w:cs/>
          <w:lang w:val="en-IN" w:bidi="hi-IN"/>
        </w:rPr>
        <w:t xml:space="preserve"> व तनाव</w:t>
      </w:r>
    </w:p>
    <w:p w:rsidR="0072519E" w:rsidRDefault="0072519E" w:rsidP="009149EE">
      <w:pPr>
        <w:tabs>
          <w:tab w:val="left" w:pos="5835"/>
        </w:tabs>
        <w:jc w:val="both"/>
        <w:rPr>
          <w:b/>
          <w:bCs/>
          <w:sz w:val="32"/>
          <w:szCs w:val="32"/>
          <w:lang w:val="en-IN" w:bidi="hi-IN"/>
        </w:rPr>
      </w:pPr>
    </w:p>
    <w:p w:rsidR="00EE6CFA" w:rsidRPr="00BB0627" w:rsidRDefault="00C70913" w:rsidP="009149EE">
      <w:pPr>
        <w:tabs>
          <w:tab w:val="left" w:pos="5835"/>
        </w:tabs>
        <w:jc w:val="both"/>
        <w:rPr>
          <w:b/>
          <w:bCs/>
          <w:sz w:val="32"/>
          <w:szCs w:val="32"/>
          <w:lang w:val="en-IN" w:bidi="hi-IN"/>
        </w:rPr>
      </w:pPr>
      <w:r w:rsidRPr="00BB0627">
        <w:rPr>
          <w:rFonts w:hint="cs"/>
          <w:b/>
          <w:bCs/>
          <w:sz w:val="32"/>
          <w:szCs w:val="32"/>
          <w:cs/>
          <w:lang w:val="en-IN" w:bidi="hi-IN"/>
        </w:rPr>
        <w:t>परिचय</w:t>
      </w:r>
      <w:r w:rsidR="0043488F">
        <w:rPr>
          <w:b/>
          <w:bCs/>
          <w:sz w:val="32"/>
          <w:szCs w:val="32"/>
          <w:lang w:val="en-IN" w:bidi="hi-IN"/>
        </w:rPr>
        <w:t xml:space="preserve"> </w:t>
      </w:r>
    </w:p>
    <w:p w:rsidR="00C70913" w:rsidRDefault="00C70913" w:rsidP="009149EE">
      <w:pPr>
        <w:ind w:firstLine="720"/>
        <w:jc w:val="both"/>
        <w:rPr>
          <w:rFonts w:cs="Mangal"/>
          <w:lang w:bidi="hi-IN"/>
        </w:rPr>
      </w:pPr>
      <w:r>
        <w:t>21</w:t>
      </w:r>
      <w:r>
        <w:rPr>
          <w:rFonts w:cs="Mangal"/>
          <w:cs/>
          <w:lang w:bidi="hi-IN"/>
        </w:rPr>
        <w:t>वीं शताब्दी को "तनाव की शताब्दी" कहा जाता है क्योंकि तनाव के बिना एक भी व्यक्ति नहीं होगा। छोटे बच्चे से लेकर बूढ़े तक हर कोई तनाव में है। तनाव शरीर की किसी भी मांग की एक अनिर्दिष्ट प्रतिक्रिया है। तनाव को किसी व्यक्ति पर शारीरिक और शारीरिक प्रभावों के संदर्भ में परिभाषित किया जाता है। यह कोई भी स्थिति या कारक हो सकता है जो तनाव का कारण बन सकता है। कई कारक तनाव को प्रभावित कर रहे हैं</w:t>
      </w:r>
      <w:r>
        <w:t xml:space="preserve">, </w:t>
      </w:r>
      <w:r>
        <w:rPr>
          <w:rFonts w:cs="Mangal"/>
          <w:cs/>
          <w:lang w:bidi="hi-IN"/>
        </w:rPr>
        <w:t>जिसमें से समायोजन प्रमुख कारकों में से एक है। यह एक व्यक्ति पर निर्भर करता है कि वह कितना तनाव झेल सकता है। यह समायोजन की व्यक्तिगत क्षमता से भी संबंधित है। एक ही स्थिति को एक ही व्यक्ति द्वारा अलग-अलग तरीके से निपटाया जा सकता है। शैक्षणिक कार्य में तनाव छात्रों के व्यवहार को प्रत</w:t>
      </w:r>
      <w:r w:rsidR="00AE5A47">
        <w:rPr>
          <w:rFonts w:cs="Mangal"/>
          <w:cs/>
          <w:lang w:bidi="hi-IN"/>
        </w:rPr>
        <w:t>िकूल तरीके से प्रभावित करता है।</w:t>
      </w:r>
    </w:p>
    <w:p w:rsidR="00141B41" w:rsidRPr="00141B41" w:rsidRDefault="00141B41" w:rsidP="00141B41">
      <w:pPr>
        <w:rPr>
          <w:rFonts w:cstheme="majorBidi"/>
          <w:lang w:bidi="hi-IN"/>
        </w:rPr>
      </w:pPr>
      <w:r>
        <w:rPr>
          <w:b/>
          <w:bCs/>
          <w:lang w:bidi="hi-IN"/>
        </w:rPr>
        <w:lastRenderedPageBreak/>
        <w:tab/>
      </w:r>
      <w:r w:rsidRPr="00141B41">
        <w:rPr>
          <w:rFonts w:cstheme="majorBidi" w:hint="cs"/>
          <w:b/>
          <w:bCs/>
          <w:cs/>
          <w:lang w:bidi="hi-IN"/>
        </w:rPr>
        <w:t>जीना शेली (2017)</w:t>
      </w:r>
      <w:r w:rsidRPr="00141B41">
        <w:rPr>
          <w:rFonts w:cstheme="majorBidi" w:hint="cs"/>
          <w:cs/>
          <w:lang w:bidi="hi-IN"/>
        </w:rPr>
        <w:t xml:space="preserve"> ने स्कूलों में आदिवासी छात्रों का समायोजन: समस्याएँ और परिप्रेक्ष्य पर एक शोध कार्य किया। इस अध्ययन का उद्देश्य आदिवासी छात्रों के अपने स्कूल में समायोजन का वर्णन करना था। और यह मुख्य रूप से छात्रों के अपने स्कूल के संबंध में शैक्षिक</w:t>
      </w:r>
      <w:r w:rsidRPr="00141B41">
        <w:rPr>
          <w:rFonts w:cstheme="majorBidi" w:hint="cs"/>
          <w:lang w:bidi="hi-IN"/>
        </w:rPr>
        <w:t xml:space="preserve">, </w:t>
      </w:r>
      <w:r w:rsidRPr="00141B41">
        <w:rPr>
          <w:rFonts w:cstheme="majorBidi" w:hint="cs"/>
          <w:cs/>
          <w:lang w:bidi="hi-IN"/>
        </w:rPr>
        <w:t>भावनात्मक और सामाजिक समायोजन पर चर्चा करता है। शोध से पता चलता है कि आदिवासी छात्रों को शैक्षिक</w:t>
      </w:r>
      <w:r w:rsidRPr="00141B41">
        <w:rPr>
          <w:rFonts w:cstheme="majorBidi" w:hint="cs"/>
          <w:lang w:bidi="hi-IN"/>
        </w:rPr>
        <w:t xml:space="preserve">, </w:t>
      </w:r>
      <w:r w:rsidRPr="00141B41">
        <w:rPr>
          <w:rFonts w:cstheme="majorBidi" w:hint="cs"/>
          <w:cs/>
          <w:lang w:bidi="hi-IN"/>
        </w:rPr>
        <w:t>भावनात्मक और सामाजिक क्षेत्रों में समायोजन की समस्याएँ हैं</w:t>
      </w:r>
    </w:p>
    <w:p w:rsidR="00C70913" w:rsidRDefault="00C70913" w:rsidP="00965FCE">
      <w:pPr>
        <w:ind w:firstLine="720"/>
        <w:jc w:val="both"/>
        <w:rPr>
          <w:rFonts w:cs="Mangal"/>
          <w:lang w:bidi="hi-IN"/>
        </w:rPr>
      </w:pPr>
      <w:r w:rsidRPr="003505F7">
        <w:rPr>
          <w:rFonts w:cs="Mangal"/>
          <w:b/>
          <w:bCs/>
          <w:cs/>
          <w:lang w:bidi="hi-IN"/>
        </w:rPr>
        <w:t>चौहान (</w:t>
      </w:r>
      <w:r w:rsidRPr="003505F7">
        <w:rPr>
          <w:b/>
          <w:bCs/>
        </w:rPr>
        <w:t>2013)</w:t>
      </w:r>
      <w:r>
        <w:t xml:space="preserve"> </w:t>
      </w:r>
      <w:r>
        <w:rPr>
          <w:rFonts w:cs="Mangal"/>
          <w:cs/>
          <w:lang w:bidi="hi-IN"/>
        </w:rPr>
        <w:t>ने दुर्ग जिले के उच्चतर माध्यमिक विद्यालय के छात्रों के समायोजन पर एक अध्ययन किया और परिणामों ने संकेत दिया कि उच्चतर माध्यमिक विद्यालय के छात्रों के समायोजन में महत्वपूर्ण अंतर है और पुरुष छात्रों की तुलना में महिला छात्रों का समायोजन स्तर अच्छा है।</w:t>
      </w:r>
    </w:p>
    <w:p w:rsidR="00C70913" w:rsidRDefault="00C70913" w:rsidP="00965FCE">
      <w:pPr>
        <w:ind w:firstLine="720"/>
        <w:jc w:val="both"/>
      </w:pPr>
      <w:r w:rsidRPr="003505F7">
        <w:rPr>
          <w:rFonts w:cs="Mangal"/>
          <w:b/>
          <w:bCs/>
          <w:cs/>
          <w:lang w:bidi="hi-IN"/>
        </w:rPr>
        <w:t>बसु (</w:t>
      </w:r>
      <w:r w:rsidRPr="003505F7">
        <w:rPr>
          <w:b/>
          <w:bCs/>
        </w:rPr>
        <w:t>2012)</w:t>
      </w:r>
      <w:r>
        <w:t xml:space="preserve"> </w:t>
      </w:r>
      <w:r>
        <w:rPr>
          <w:rFonts w:cs="Mangal"/>
          <w:cs/>
          <w:lang w:bidi="hi-IN"/>
        </w:rPr>
        <w:t>ने माध्यमिक विद्यालय के छात्रों के समायोजन का अध्ययन किया और अध्ययन के निष्कर्षों से पता चलता है कि लिंग</w:t>
      </w:r>
      <w:r>
        <w:t xml:space="preserve">, </w:t>
      </w:r>
      <w:r>
        <w:rPr>
          <w:rFonts w:cs="Mangal"/>
          <w:cs/>
          <w:lang w:bidi="hi-IN"/>
        </w:rPr>
        <w:t>पारिवारिक संरचना के प्रकार और स्कूल में शिक्षण के माध्यम के आधार पर तुलना करने पर माध्यमिक विद्यालय के छात्रों के समायोजन के बीच अत्यधिक महत्वपूर्ण अंतर मौजूद हैं।</w:t>
      </w:r>
    </w:p>
    <w:p w:rsidR="003505F7" w:rsidRDefault="00C70913" w:rsidP="00AE5A47">
      <w:pPr>
        <w:ind w:firstLine="720"/>
        <w:jc w:val="both"/>
        <w:rPr>
          <w:rFonts w:cs="Mangal"/>
          <w:lang w:bidi="hi-IN"/>
        </w:rPr>
      </w:pPr>
      <w:r w:rsidRPr="003505F7">
        <w:rPr>
          <w:rFonts w:cs="Mangal"/>
          <w:b/>
          <w:bCs/>
          <w:cs/>
          <w:lang w:bidi="hi-IN"/>
        </w:rPr>
        <w:t>हुसैन</w:t>
      </w:r>
      <w:r w:rsidRPr="003505F7">
        <w:rPr>
          <w:b/>
          <w:bCs/>
        </w:rPr>
        <w:t xml:space="preserve">, </w:t>
      </w:r>
      <w:r w:rsidRPr="003505F7">
        <w:rPr>
          <w:rFonts w:cs="Mangal"/>
          <w:b/>
          <w:bCs/>
          <w:cs/>
          <w:lang w:bidi="hi-IN"/>
        </w:rPr>
        <w:t>कुमार और हुसैन (</w:t>
      </w:r>
      <w:r w:rsidRPr="003505F7">
        <w:rPr>
          <w:b/>
          <w:bCs/>
        </w:rPr>
        <w:t>2008)</w:t>
      </w:r>
      <w:r>
        <w:t xml:space="preserve"> </w:t>
      </w:r>
      <w:r>
        <w:rPr>
          <w:rFonts w:cs="Mangal"/>
          <w:cs/>
          <w:lang w:bidi="hi-IN"/>
        </w:rPr>
        <w:t>ने हाई स्कूल के छात्रों के बीच शैक्षणिक तनाव और समायोजन का अध्ययन किया और पाया कि सरकारी स्कूल के छात्रों के बीच शैक्षणिक तनाव की मात्रा काफी अधिक थी जबकि सरकारी स्कूल के छात्र अपने समायोजन के स्तर के मामले में काफी बेहतर थे।</w:t>
      </w:r>
    </w:p>
    <w:p w:rsidR="00F3197D" w:rsidRPr="009D7573" w:rsidRDefault="00F3197D" w:rsidP="009D7573">
      <w:pPr>
        <w:ind w:firstLine="720"/>
        <w:jc w:val="both"/>
        <w:rPr>
          <w:rFonts w:cs="Mangal"/>
          <w:lang w:bidi="hi-IN"/>
        </w:rPr>
      </w:pPr>
      <w:r w:rsidRPr="003505F7">
        <w:rPr>
          <w:rFonts w:cs="Mangal"/>
          <w:b/>
          <w:bCs/>
          <w:cs/>
          <w:lang w:bidi="hi-IN"/>
        </w:rPr>
        <w:t>दाऊद (</w:t>
      </w:r>
      <w:r w:rsidRPr="003505F7">
        <w:rPr>
          <w:b/>
          <w:bCs/>
        </w:rPr>
        <w:t>1995)</w:t>
      </w:r>
      <w:r>
        <w:t xml:space="preserve"> </w:t>
      </w:r>
      <w:r>
        <w:rPr>
          <w:rFonts w:cs="Mangal"/>
          <w:cs/>
          <w:lang w:bidi="hi-IN"/>
        </w:rPr>
        <w:t>ने पाया कि छात्रों का तनाव उनके शैक्षणिक प्रदर्शन को प्रभावित करता है। उन्होंने आगे दिखाया कि छात्रों द्वारा सबसे अधिक बार उल्लेखित तनाव स्कूल और भय से संबंधित तनाव थे। कई किशोर गैर-अनुरूपतावादी बन जाते हैं और विभिन्न प्रकार की बढ़ती चिंताओं के जवाब में किशोर अवसाद का शिकार हो जाते हैं। इसलिए स्कूल की मौलिक जिम्मेदारी एक स्वस्थ वातावरण बनाए रखना है जहाँ छात्र आसानी से समायोजित हो सकें। समायोजन का तनाव से गहरा संबंध है। ऐसा इसलिए है क्योंकि उचित समायोजन के बिना</w:t>
      </w:r>
      <w:r>
        <w:t xml:space="preserve">, </w:t>
      </w:r>
      <w:r>
        <w:rPr>
          <w:rFonts w:cs="Mangal"/>
          <w:cs/>
          <w:lang w:bidi="hi-IN"/>
        </w:rPr>
        <w:t>यानी कुसमायोजन</w:t>
      </w:r>
      <w:r>
        <w:t xml:space="preserve">, </w:t>
      </w:r>
      <w:r>
        <w:rPr>
          <w:rFonts w:cs="Mangal"/>
          <w:cs/>
          <w:lang w:bidi="hi-IN"/>
        </w:rPr>
        <w:t>व्यवहार में बुरे बदलाव ला सकता है</w:t>
      </w:r>
      <w:r w:rsidR="005A20B6">
        <w:rPr>
          <w:rFonts w:cs="Mangal"/>
          <w:cs/>
          <w:lang w:bidi="hi-IN"/>
        </w:rPr>
        <w:t xml:space="preserve"> और तनाव को भी जन्म दे सकता है।</w:t>
      </w:r>
    </w:p>
    <w:p w:rsidR="00965FCE" w:rsidRDefault="003505F7" w:rsidP="00965FCE">
      <w:pPr>
        <w:jc w:val="both"/>
        <w:rPr>
          <w:rFonts w:cs="Mangal"/>
          <w:b/>
          <w:bCs/>
          <w:sz w:val="28"/>
          <w:szCs w:val="28"/>
          <w:lang w:bidi="hi-IN"/>
        </w:rPr>
      </w:pPr>
      <w:r w:rsidRPr="003505F7">
        <w:rPr>
          <w:rFonts w:cs="Mangal"/>
          <w:b/>
          <w:bCs/>
          <w:sz w:val="28"/>
          <w:szCs w:val="28"/>
          <w:cs/>
          <w:lang w:bidi="hi-IN"/>
        </w:rPr>
        <w:t>अध्ययन के उद्देश्य</w:t>
      </w:r>
    </w:p>
    <w:p w:rsidR="003505F7" w:rsidRPr="00965FCE" w:rsidRDefault="003505F7" w:rsidP="00965FCE">
      <w:pPr>
        <w:jc w:val="both"/>
        <w:rPr>
          <w:rFonts w:cs="Mangal"/>
          <w:b/>
          <w:bCs/>
          <w:sz w:val="28"/>
          <w:szCs w:val="28"/>
          <w:lang w:bidi="hi-IN"/>
        </w:rPr>
      </w:pPr>
      <w:r>
        <w:rPr>
          <w:rFonts w:cs="Mangal" w:hint="cs"/>
          <w:cs/>
          <w:lang w:bidi="hi-IN"/>
        </w:rPr>
        <w:t>प्रस्तुत शोध के परिणामा को प्राप्त करने के लिए निम्नलिखित उद्देश्य निर्धारित किये गये</w:t>
      </w:r>
      <w:r>
        <w:rPr>
          <w:rFonts w:cs="Mangal"/>
          <w:cs/>
          <w:lang w:bidi="hi-IN"/>
        </w:rPr>
        <w:t xml:space="preserve"> हैं -</w:t>
      </w:r>
    </w:p>
    <w:p w:rsidR="003505F7" w:rsidRDefault="003505F7" w:rsidP="00965FCE">
      <w:pPr>
        <w:ind w:left="720"/>
        <w:jc w:val="both"/>
      </w:pPr>
      <w:r>
        <w:rPr>
          <w:rFonts w:hint="cs"/>
          <w:cs/>
          <w:lang w:bidi="hi-IN"/>
        </w:rPr>
        <w:t>1</w:t>
      </w:r>
      <w:r>
        <w:t xml:space="preserve">. </w:t>
      </w:r>
      <w:r>
        <w:rPr>
          <w:rFonts w:cs="Mangal"/>
          <w:cs/>
          <w:lang w:bidi="hi-IN"/>
        </w:rPr>
        <w:t xml:space="preserve">माध्यमिक स्तर पर अध्ययन करने वाले </w:t>
      </w:r>
      <w:r w:rsidR="0070209A">
        <w:rPr>
          <w:rFonts w:cs="Mangal" w:hint="cs"/>
          <w:cs/>
          <w:lang w:bidi="hi-IN"/>
        </w:rPr>
        <w:t>छात्र-छात्राओं</w:t>
      </w:r>
      <w:r>
        <w:rPr>
          <w:rFonts w:cs="Mangal"/>
          <w:cs/>
          <w:lang w:bidi="hi-IN"/>
        </w:rPr>
        <w:t xml:space="preserve"> के समायोजन पर तनाव के प्रभाव का अध्ययन करना।</w:t>
      </w:r>
    </w:p>
    <w:p w:rsidR="003505F7" w:rsidRDefault="003505F7" w:rsidP="00965FCE">
      <w:pPr>
        <w:ind w:left="720"/>
        <w:jc w:val="both"/>
      </w:pPr>
      <w:r>
        <w:rPr>
          <w:rFonts w:hint="cs"/>
          <w:cs/>
          <w:lang w:bidi="hi-IN"/>
        </w:rPr>
        <w:t>2</w:t>
      </w:r>
      <w:r>
        <w:t xml:space="preserve">. </w:t>
      </w:r>
      <w:r>
        <w:rPr>
          <w:rFonts w:cs="Mangal"/>
          <w:cs/>
          <w:lang w:bidi="hi-IN"/>
        </w:rPr>
        <w:t>माध्यमिक स्तर पर सरकारी</w:t>
      </w:r>
      <w:r w:rsidR="00037E2F">
        <w:rPr>
          <w:rFonts w:cs="Mangal"/>
          <w:lang w:bidi="hi-IN"/>
        </w:rPr>
        <w:t xml:space="preserve"> </w:t>
      </w:r>
      <w:r w:rsidR="00037E2F">
        <w:rPr>
          <w:rFonts w:cs="Mangal" w:hint="cs"/>
          <w:cs/>
          <w:lang w:val="en-IN" w:bidi="hi-IN"/>
        </w:rPr>
        <w:t>सहायता प्</w:t>
      </w:r>
      <w:r w:rsidR="00196253">
        <w:rPr>
          <w:rFonts w:cs="Mangal" w:hint="cs"/>
          <w:cs/>
          <w:lang w:val="en-IN" w:bidi="hi-IN"/>
        </w:rPr>
        <w:t>राप्त</w:t>
      </w:r>
      <w:r>
        <w:rPr>
          <w:rFonts w:cs="Mangal"/>
          <w:cs/>
          <w:lang w:bidi="hi-IN"/>
        </w:rPr>
        <w:t xml:space="preserve"> स्कूलों में अध्ययन करने वाले </w:t>
      </w:r>
      <w:r w:rsidR="0070209A">
        <w:rPr>
          <w:rFonts w:cs="Mangal" w:hint="cs"/>
          <w:cs/>
          <w:lang w:bidi="hi-IN"/>
        </w:rPr>
        <w:t>छात्र-छात्राओं</w:t>
      </w:r>
      <w:r>
        <w:rPr>
          <w:rFonts w:cs="Mangal"/>
          <w:cs/>
          <w:lang w:bidi="hi-IN"/>
        </w:rPr>
        <w:t xml:space="preserve"> के समायोजन पर तनाव के प्रभाव का अध्ययन करना।</w:t>
      </w:r>
    </w:p>
    <w:p w:rsidR="0072519E" w:rsidRDefault="003505F7" w:rsidP="0072519E">
      <w:pPr>
        <w:ind w:left="720"/>
        <w:jc w:val="both"/>
      </w:pPr>
      <w:r>
        <w:rPr>
          <w:rFonts w:hint="cs"/>
          <w:cs/>
          <w:lang w:bidi="hi-IN"/>
        </w:rPr>
        <w:t>3</w:t>
      </w:r>
      <w:r>
        <w:t xml:space="preserve">. </w:t>
      </w:r>
      <w:r>
        <w:rPr>
          <w:rFonts w:cs="Mangal"/>
          <w:cs/>
          <w:lang w:bidi="hi-IN"/>
        </w:rPr>
        <w:t xml:space="preserve">माध्यमिक स्तर पर निजी स्कूलों में अध्ययन करने वाले </w:t>
      </w:r>
      <w:r w:rsidR="0070209A">
        <w:rPr>
          <w:rFonts w:cs="Mangal" w:hint="cs"/>
          <w:cs/>
          <w:lang w:bidi="hi-IN"/>
        </w:rPr>
        <w:t>छात्र-छात्राओं</w:t>
      </w:r>
      <w:r>
        <w:rPr>
          <w:rFonts w:cs="Mangal"/>
          <w:cs/>
          <w:lang w:bidi="hi-IN"/>
        </w:rPr>
        <w:t xml:space="preserve"> के समायोजन पर तनाव के प्रभाव का अध्ययन करना।</w:t>
      </w:r>
    </w:p>
    <w:p w:rsidR="003505F7" w:rsidRPr="0072519E" w:rsidRDefault="0043488F" w:rsidP="0072519E">
      <w:pPr>
        <w:jc w:val="both"/>
      </w:pPr>
      <w:r>
        <w:rPr>
          <w:rFonts w:hint="cs"/>
          <w:b/>
          <w:bCs/>
          <w:sz w:val="28"/>
          <w:szCs w:val="28"/>
          <w:cs/>
          <w:lang w:bidi="hi-IN"/>
        </w:rPr>
        <w:lastRenderedPageBreak/>
        <w:t>शोध की परिकल्पना</w:t>
      </w:r>
    </w:p>
    <w:p w:rsidR="004A2099" w:rsidRPr="004A2099" w:rsidRDefault="0066296C" w:rsidP="009149EE">
      <w:pPr>
        <w:tabs>
          <w:tab w:val="left" w:pos="2880"/>
        </w:tabs>
        <w:jc w:val="both"/>
        <w:rPr>
          <w:lang w:bidi="hi-IN"/>
        </w:rPr>
      </w:pPr>
      <w:r>
        <w:rPr>
          <w:rFonts w:hint="cs"/>
          <w:cs/>
          <w:lang w:bidi="hi-IN"/>
        </w:rPr>
        <w:t>प्रस्तुत शोध में निम्न शून्य परिकल्पनाओं का निर्माण किया किया गया हैं-</w:t>
      </w:r>
    </w:p>
    <w:p w:rsidR="003505F7" w:rsidRPr="005A20B6" w:rsidRDefault="008E441E" w:rsidP="005A20B6">
      <w:pPr>
        <w:pStyle w:val="ListParagraph"/>
        <w:numPr>
          <w:ilvl w:val="0"/>
          <w:numId w:val="1"/>
        </w:numPr>
        <w:jc w:val="both"/>
        <w:rPr>
          <w:rFonts w:cs="Mangal"/>
          <w:lang w:bidi="hi-IN"/>
        </w:rPr>
      </w:pPr>
      <w:r>
        <w:rPr>
          <w:rFonts w:cs="Mangal"/>
          <w:cs/>
          <w:lang w:bidi="hi-IN"/>
        </w:rPr>
        <w:t xml:space="preserve">माध्यमिक स्तर पर </w:t>
      </w:r>
      <w:r>
        <w:rPr>
          <w:rFonts w:cs="Mangal" w:hint="cs"/>
          <w:cs/>
          <w:lang w:bidi="hi-IN"/>
        </w:rPr>
        <w:t xml:space="preserve">अध्ययन करने वाले </w:t>
      </w:r>
      <w:r w:rsidR="005A20B6">
        <w:rPr>
          <w:rFonts w:cs="Mangal" w:hint="cs"/>
          <w:cs/>
          <w:lang w:bidi="hi-IN"/>
        </w:rPr>
        <w:t>छात्र-छात्राओं के</w:t>
      </w:r>
      <w:r w:rsidR="003505F7" w:rsidRPr="00DE5F2C">
        <w:rPr>
          <w:rFonts w:cs="Mangal"/>
          <w:cs/>
          <w:lang w:bidi="hi-IN"/>
        </w:rPr>
        <w:t xml:space="preserve"> </w:t>
      </w:r>
      <w:r w:rsidR="005A20B6" w:rsidRPr="005A20B6">
        <w:rPr>
          <w:rFonts w:cs="Mangal"/>
          <w:cs/>
          <w:lang w:bidi="hi-IN"/>
        </w:rPr>
        <w:t xml:space="preserve">तनाव और </w:t>
      </w:r>
      <w:r w:rsidR="003505F7" w:rsidRPr="005A20B6">
        <w:rPr>
          <w:rFonts w:cs="Mangal"/>
          <w:cs/>
          <w:lang w:bidi="hi-IN"/>
        </w:rPr>
        <w:t xml:space="preserve">समायोजन के बीच </w:t>
      </w:r>
      <w:r w:rsidR="00AE19B2" w:rsidRPr="005A20B6">
        <w:rPr>
          <w:rFonts w:cs="Mangal"/>
          <w:cs/>
          <w:lang w:bidi="hi-IN"/>
        </w:rPr>
        <w:t xml:space="preserve">कोई सार्थक </w:t>
      </w:r>
      <w:r w:rsidR="00AE19B2" w:rsidRPr="005A20B6">
        <w:rPr>
          <w:rFonts w:cs="Mangal" w:hint="cs"/>
          <w:cs/>
          <w:lang w:bidi="hi-IN"/>
        </w:rPr>
        <w:t>सह</w:t>
      </w:r>
      <w:r w:rsidR="00AE19B2" w:rsidRPr="005A20B6">
        <w:rPr>
          <w:rFonts w:cs="Mangal"/>
          <w:cs/>
          <w:lang w:bidi="hi-IN"/>
        </w:rPr>
        <w:t xml:space="preserve">संबंध नहीं </w:t>
      </w:r>
      <w:r w:rsidR="00AE19B2" w:rsidRPr="005A20B6">
        <w:rPr>
          <w:rFonts w:cs="Mangal" w:hint="cs"/>
          <w:cs/>
          <w:lang w:val="en-IN" w:bidi="hi-IN"/>
        </w:rPr>
        <w:t>है</w:t>
      </w:r>
      <w:r w:rsidR="003505F7" w:rsidRPr="005A20B6">
        <w:rPr>
          <w:rFonts w:cs="Mangal"/>
          <w:cs/>
          <w:lang w:bidi="hi-IN"/>
        </w:rPr>
        <w:t>।</w:t>
      </w:r>
    </w:p>
    <w:p w:rsidR="003505F7" w:rsidRDefault="003505F7" w:rsidP="009149EE">
      <w:pPr>
        <w:pStyle w:val="ListParagraph"/>
        <w:numPr>
          <w:ilvl w:val="0"/>
          <w:numId w:val="1"/>
        </w:numPr>
        <w:jc w:val="both"/>
        <w:rPr>
          <w:rFonts w:cs="Mangal"/>
          <w:lang w:bidi="hi-IN"/>
        </w:rPr>
      </w:pPr>
      <w:r w:rsidRPr="00DE5F2C">
        <w:rPr>
          <w:rFonts w:cs="Mangal"/>
          <w:cs/>
          <w:lang w:bidi="hi-IN"/>
        </w:rPr>
        <w:t>माध्यमिक स्तर पर सरकारी</w:t>
      </w:r>
      <w:r w:rsidR="00196253">
        <w:rPr>
          <w:rFonts w:cs="Mangal" w:hint="cs"/>
          <w:cs/>
          <w:lang w:bidi="hi-IN"/>
        </w:rPr>
        <w:t xml:space="preserve"> सहायता प्राप्त</w:t>
      </w:r>
      <w:r w:rsidRPr="00DE5F2C">
        <w:rPr>
          <w:rFonts w:cs="Mangal"/>
          <w:cs/>
          <w:lang w:bidi="hi-IN"/>
        </w:rPr>
        <w:t xml:space="preserve"> विद्यालयों में अध्ययनरत </w:t>
      </w:r>
      <w:r w:rsidR="005A20B6">
        <w:rPr>
          <w:rFonts w:cs="Mangal" w:hint="cs"/>
          <w:cs/>
          <w:lang w:bidi="hi-IN"/>
        </w:rPr>
        <w:t>छात्र-छात्राओं</w:t>
      </w:r>
      <w:r w:rsidRPr="00DE5F2C">
        <w:rPr>
          <w:rFonts w:cs="Mangal"/>
          <w:cs/>
          <w:lang w:bidi="hi-IN"/>
        </w:rPr>
        <w:t xml:space="preserve"> के तनाव और समायोजन के </w:t>
      </w:r>
      <w:r w:rsidR="00AE19B2">
        <w:rPr>
          <w:rFonts w:cs="Mangal"/>
          <w:cs/>
          <w:lang w:bidi="hi-IN"/>
        </w:rPr>
        <w:t xml:space="preserve">बीच कोई सार्थक </w:t>
      </w:r>
      <w:r w:rsidR="00AE19B2">
        <w:rPr>
          <w:rFonts w:cs="Mangal" w:hint="cs"/>
          <w:cs/>
          <w:lang w:bidi="hi-IN"/>
        </w:rPr>
        <w:t>सह</w:t>
      </w:r>
      <w:r w:rsidR="00AE19B2">
        <w:rPr>
          <w:rFonts w:cs="Mangal"/>
          <w:cs/>
          <w:lang w:bidi="hi-IN"/>
        </w:rPr>
        <w:t>संबंध नहीं है</w:t>
      </w:r>
      <w:r>
        <w:rPr>
          <w:rFonts w:cs="Mangal"/>
          <w:cs/>
          <w:lang w:bidi="hi-IN"/>
        </w:rPr>
        <w:t>।</w:t>
      </w:r>
    </w:p>
    <w:p w:rsidR="00C70913" w:rsidRPr="00196253" w:rsidRDefault="003505F7" w:rsidP="00196253">
      <w:pPr>
        <w:pStyle w:val="ListParagraph"/>
        <w:numPr>
          <w:ilvl w:val="0"/>
          <w:numId w:val="1"/>
        </w:numPr>
        <w:jc w:val="both"/>
        <w:rPr>
          <w:rFonts w:cs="Mangal"/>
          <w:lang w:bidi="hi-IN"/>
        </w:rPr>
      </w:pPr>
      <w:r w:rsidRPr="00DE5F2C">
        <w:rPr>
          <w:rFonts w:cs="Mangal"/>
          <w:cs/>
          <w:lang w:bidi="hi-IN"/>
        </w:rPr>
        <w:t>माध्यमिक स्तर पर निजी</w:t>
      </w:r>
      <w:r w:rsidR="00965FCE">
        <w:rPr>
          <w:rFonts w:cs="Mangal" w:hint="cs"/>
          <w:cs/>
          <w:lang w:bidi="hi-IN"/>
        </w:rPr>
        <w:t xml:space="preserve"> (प्राइवेट)</w:t>
      </w:r>
      <w:r w:rsidRPr="00DE5F2C">
        <w:rPr>
          <w:rFonts w:cs="Mangal"/>
          <w:cs/>
          <w:lang w:bidi="hi-IN"/>
        </w:rPr>
        <w:t xml:space="preserve"> विद्यालयों में अध्ययनरत </w:t>
      </w:r>
      <w:r w:rsidR="005A20B6">
        <w:rPr>
          <w:rFonts w:cs="Mangal" w:hint="cs"/>
          <w:cs/>
          <w:lang w:bidi="hi-IN"/>
        </w:rPr>
        <w:t>छात्र-छात्राओं</w:t>
      </w:r>
      <w:r w:rsidRPr="00DE5F2C">
        <w:rPr>
          <w:rFonts w:cs="Mangal"/>
          <w:cs/>
          <w:lang w:bidi="hi-IN"/>
        </w:rPr>
        <w:t xml:space="preserve"> के तनाव और समायोजन क</w:t>
      </w:r>
      <w:r w:rsidR="00AE19B2">
        <w:rPr>
          <w:rFonts w:cs="Mangal"/>
          <w:cs/>
          <w:lang w:bidi="hi-IN"/>
        </w:rPr>
        <w:t xml:space="preserve">े बीच कोई सार्थक </w:t>
      </w:r>
      <w:r w:rsidR="00AE19B2">
        <w:rPr>
          <w:rFonts w:cs="Mangal" w:hint="cs"/>
          <w:cs/>
          <w:lang w:bidi="hi-IN"/>
        </w:rPr>
        <w:t>सह</w:t>
      </w:r>
      <w:r w:rsidR="00AE19B2">
        <w:rPr>
          <w:rFonts w:cs="Mangal"/>
          <w:cs/>
          <w:lang w:bidi="hi-IN"/>
        </w:rPr>
        <w:t>संबंध नहीं है</w:t>
      </w:r>
      <w:r w:rsidRPr="00DE5F2C">
        <w:rPr>
          <w:rFonts w:cs="Mangal"/>
          <w:cs/>
          <w:lang w:bidi="hi-IN"/>
        </w:rPr>
        <w:t>।</w:t>
      </w:r>
    </w:p>
    <w:p w:rsidR="0066296C" w:rsidRDefault="0066296C" w:rsidP="00F3197D">
      <w:pPr>
        <w:tabs>
          <w:tab w:val="left" w:pos="5835"/>
        </w:tabs>
        <w:rPr>
          <w:b/>
          <w:bCs/>
          <w:sz w:val="28"/>
          <w:szCs w:val="28"/>
          <w:lang w:val="en-IN" w:bidi="hi-IN"/>
        </w:rPr>
      </w:pPr>
      <w:r>
        <w:rPr>
          <w:rFonts w:hint="cs"/>
          <w:b/>
          <w:bCs/>
          <w:sz w:val="28"/>
          <w:szCs w:val="28"/>
          <w:cs/>
          <w:lang w:val="en-IN" w:bidi="hi-IN"/>
        </w:rPr>
        <w:t>शोध प्रारूप</w:t>
      </w:r>
    </w:p>
    <w:p w:rsidR="0066296C" w:rsidRDefault="00F3197D" w:rsidP="00965FCE">
      <w:pPr>
        <w:tabs>
          <w:tab w:val="left" w:pos="5835"/>
        </w:tabs>
        <w:jc w:val="both"/>
        <w:rPr>
          <w:lang w:val="en-IN" w:bidi="hi-IN"/>
        </w:rPr>
      </w:pPr>
      <w:r>
        <w:rPr>
          <w:rFonts w:hint="cs"/>
          <w:b/>
          <w:bCs/>
          <w:sz w:val="24"/>
          <w:szCs w:val="24"/>
          <w:cs/>
          <w:lang w:val="en-IN" w:bidi="hi-IN"/>
        </w:rPr>
        <w:t>शोध</w:t>
      </w:r>
      <w:r w:rsidR="0066296C">
        <w:rPr>
          <w:rFonts w:hint="cs"/>
          <w:b/>
          <w:bCs/>
          <w:sz w:val="24"/>
          <w:szCs w:val="24"/>
          <w:cs/>
          <w:lang w:val="en-IN" w:bidi="hi-IN"/>
        </w:rPr>
        <w:t xml:space="preserve"> विधि </w:t>
      </w:r>
      <w:r w:rsidR="0066296C">
        <w:rPr>
          <w:b/>
          <w:bCs/>
          <w:sz w:val="24"/>
          <w:szCs w:val="24"/>
          <w:cs/>
          <w:lang w:val="en-IN" w:bidi="hi-IN"/>
        </w:rPr>
        <w:t>–</w:t>
      </w:r>
      <w:r w:rsidR="0066296C">
        <w:rPr>
          <w:rFonts w:hint="cs"/>
          <w:cs/>
          <w:lang w:val="en-IN" w:bidi="hi-IN"/>
        </w:rPr>
        <w:t xml:space="preserve"> प्रस्तुत अध्ययन हेतु </w:t>
      </w:r>
      <w:r>
        <w:rPr>
          <w:rFonts w:hint="cs"/>
          <w:cs/>
          <w:lang w:val="en-IN" w:bidi="hi-IN"/>
        </w:rPr>
        <w:t>शोध</w:t>
      </w:r>
      <w:r w:rsidR="0066296C">
        <w:rPr>
          <w:rFonts w:hint="cs"/>
          <w:cs/>
          <w:lang w:val="en-IN" w:bidi="hi-IN"/>
        </w:rPr>
        <w:t xml:space="preserve"> विधि में </w:t>
      </w:r>
      <w:r w:rsidR="0066296C" w:rsidRPr="00F3197D">
        <w:rPr>
          <w:rFonts w:hint="cs"/>
          <w:b/>
          <w:bCs/>
          <w:cs/>
          <w:lang w:val="en-IN" w:bidi="hi-IN"/>
        </w:rPr>
        <w:t>वर्णनात्मक सर्वेक्षण विधि</w:t>
      </w:r>
      <w:r w:rsidR="0066296C">
        <w:rPr>
          <w:rFonts w:hint="cs"/>
          <w:cs/>
          <w:lang w:val="en-IN" w:bidi="hi-IN"/>
        </w:rPr>
        <w:t xml:space="preserve"> का प्रयोग किया गया है। </w:t>
      </w:r>
    </w:p>
    <w:p w:rsidR="00094FA1" w:rsidRDefault="0066296C" w:rsidP="009149EE">
      <w:pPr>
        <w:jc w:val="both"/>
        <w:rPr>
          <w:rFonts w:cs="Mangal"/>
          <w:lang w:bidi="hi-IN"/>
        </w:rPr>
      </w:pPr>
      <w:r w:rsidRPr="0066296C">
        <w:rPr>
          <w:rFonts w:cs="Mangal" w:hint="cs"/>
          <w:b/>
          <w:bCs/>
          <w:sz w:val="24"/>
          <w:szCs w:val="24"/>
          <w:cs/>
          <w:lang w:bidi="hi-IN"/>
        </w:rPr>
        <w:t xml:space="preserve">जनसंख्या </w:t>
      </w:r>
      <w:r>
        <w:rPr>
          <w:rFonts w:cs="Mangal" w:hint="cs"/>
          <w:cs/>
          <w:lang w:bidi="hi-IN"/>
        </w:rPr>
        <w:t xml:space="preserve">- </w:t>
      </w:r>
      <w:r>
        <w:rPr>
          <w:rFonts w:cs="Mangal"/>
          <w:cs/>
          <w:lang w:bidi="hi-IN"/>
        </w:rPr>
        <w:t>सहारनपुर जिले के यू.पी. बोर्ड</w:t>
      </w:r>
      <w:r>
        <w:rPr>
          <w:rFonts w:cs="Mangal" w:hint="cs"/>
          <w:cs/>
          <w:lang w:bidi="hi-IN"/>
        </w:rPr>
        <w:t xml:space="preserve"> </w:t>
      </w:r>
      <w:r>
        <w:rPr>
          <w:rFonts w:cs="Mangal"/>
          <w:cs/>
          <w:lang w:bidi="hi-IN"/>
        </w:rPr>
        <w:t>विद्यालयों में अध्ययनरत</w:t>
      </w:r>
      <w:r w:rsidR="00196253">
        <w:rPr>
          <w:rFonts w:cs="Mangal" w:hint="cs"/>
          <w:cs/>
          <w:lang w:bidi="hi-IN"/>
        </w:rPr>
        <w:t>्</w:t>
      </w:r>
      <w:r w:rsidR="00196253" w:rsidRPr="00196253">
        <w:rPr>
          <w:rFonts w:cs="Mangal"/>
          <w:cs/>
          <w:lang w:bidi="hi-IN"/>
        </w:rPr>
        <w:t xml:space="preserve"> </w:t>
      </w:r>
      <w:r w:rsidR="00196253" w:rsidRPr="00DE5F2C">
        <w:rPr>
          <w:rFonts w:cs="Mangal"/>
          <w:cs/>
          <w:lang w:bidi="hi-IN"/>
        </w:rPr>
        <w:t>सरकारी</w:t>
      </w:r>
      <w:r w:rsidR="00196253">
        <w:rPr>
          <w:rFonts w:cs="Mangal" w:hint="cs"/>
          <w:cs/>
          <w:lang w:bidi="hi-IN"/>
        </w:rPr>
        <w:t xml:space="preserve"> सहायता प्राप्त</w:t>
      </w:r>
      <w:r>
        <w:rPr>
          <w:rFonts w:cs="Mangal"/>
          <w:cs/>
          <w:lang w:bidi="hi-IN"/>
        </w:rPr>
        <w:t xml:space="preserve"> और निजी माध्यमिक विद्यालयों के</w:t>
      </w:r>
      <w:r w:rsidR="008B68BE">
        <w:rPr>
          <w:rFonts w:cs="Mangal" w:hint="cs"/>
          <w:cs/>
          <w:lang w:bidi="hi-IN"/>
        </w:rPr>
        <w:t xml:space="preserve"> कक्षा 9 व कक्षा 10 के</w:t>
      </w:r>
      <w:r>
        <w:rPr>
          <w:rFonts w:cs="Mangal"/>
          <w:cs/>
          <w:lang w:bidi="hi-IN"/>
        </w:rPr>
        <w:t xml:space="preserve"> </w:t>
      </w:r>
      <w:r w:rsidR="005A20B6">
        <w:rPr>
          <w:rFonts w:cs="Mangal" w:hint="cs"/>
          <w:cs/>
          <w:lang w:bidi="hi-IN"/>
        </w:rPr>
        <w:t>छात्र-छात्राओं</w:t>
      </w:r>
      <w:r w:rsidR="008B68BE">
        <w:rPr>
          <w:rFonts w:cs="Mangal" w:hint="cs"/>
          <w:cs/>
          <w:lang w:bidi="hi-IN"/>
        </w:rPr>
        <w:t xml:space="preserve"> का</w:t>
      </w:r>
      <w:r>
        <w:rPr>
          <w:rFonts w:cs="Mangal"/>
          <w:cs/>
          <w:lang w:bidi="hi-IN"/>
        </w:rPr>
        <w:t xml:space="preserve"> </w:t>
      </w:r>
      <w:r w:rsidR="00F3197D">
        <w:rPr>
          <w:rFonts w:cs="Mangal" w:hint="cs"/>
          <w:cs/>
          <w:lang w:bidi="hi-IN"/>
        </w:rPr>
        <w:t>न्यादर्श</w:t>
      </w:r>
      <w:r>
        <w:rPr>
          <w:rFonts w:cs="Mangal"/>
          <w:cs/>
          <w:lang w:bidi="hi-IN"/>
        </w:rPr>
        <w:t xml:space="preserve"> </w:t>
      </w:r>
      <w:r w:rsidR="008B68BE">
        <w:rPr>
          <w:rFonts w:cs="Mangal" w:hint="cs"/>
          <w:cs/>
          <w:lang w:bidi="hi-IN"/>
        </w:rPr>
        <w:t>लिया गया हैं</w:t>
      </w:r>
      <w:r>
        <w:rPr>
          <w:rFonts w:cs="Mangal"/>
          <w:cs/>
          <w:lang w:bidi="hi-IN"/>
        </w:rPr>
        <w:t>।</w:t>
      </w:r>
      <w:r w:rsidR="008B68BE">
        <w:rPr>
          <w:rFonts w:cs="Mangal"/>
          <w:cs/>
          <w:lang w:bidi="hi-IN"/>
        </w:rPr>
        <w:t xml:space="preserve"> अध्ययन</w:t>
      </w:r>
      <w:r w:rsidR="008B68BE">
        <w:rPr>
          <w:rFonts w:cs="Mangal" w:hint="cs"/>
          <w:cs/>
          <w:lang w:bidi="hi-IN"/>
        </w:rPr>
        <w:t xml:space="preserve"> का न्यादर्श वितरण माध्यम</w:t>
      </w:r>
      <w:r w:rsidR="00977B0E">
        <w:rPr>
          <w:rFonts w:cs="Mangal" w:hint="cs"/>
          <w:cs/>
          <w:lang w:bidi="hi-IN"/>
        </w:rPr>
        <w:t xml:space="preserve">िक स्तर के दो विद्यालयों जिनमें से एक </w:t>
      </w:r>
      <w:r w:rsidR="00196253" w:rsidRPr="00DE5F2C">
        <w:rPr>
          <w:rFonts w:cs="Mangal"/>
          <w:cs/>
          <w:lang w:bidi="hi-IN"/>
        </w:rPr>
        <w:t>सरकारी</w:t>
      </w:r>
      <w:r w:rsidR="00196253">
        <w:rPr>
          <w:rFonts w:cs="Mangal" w:hint="cs"/>
          <w:cs/>
          <w:lang w:bidi="hi-IN"/>
        </w:rPr>
        <w:t xml:space="preserve"> सहायता प्राप्त</w:t>
      </w:r>
      <w:r w:rsidR="00977B0E">
        <w:rPr>
          <w:rFonts w:cs="Mangal" w:hint="cs"/>
          <w:cs/>
          <w:lang w:bidi="hi-IN"/>
        </w:rPr>
        <w:t xml:space="preserve"> माध्यमिक विद्यालय</w:t>
      </w:r>
      <w:r w:rsidR="008B68BE">
        <w:rPr>
          <w:rFonts w:cs="Mangal" w:hint="cs"/>
          <w:cs/>
          <w:lang w:bidi="hi-IN"/>
        </w:rPr>
        <w:t xml:space="preserve"> से 50 छात्र</w:t>
      </w:r>
      <w:r w:rsidR="00977B0E">
        <w:rPr>
          <w:rFonts w:cs="Mangal" w:hint="cs"/>
          <w:cs/>
          <w:lang w:bidi="hi-IN"/>
        </w:rPr>
        <w:t>-छात्राओं</w:t>
      </w:r>
      <w:r w:rsidR="008B68BE">
        <w:rPr>
          <w:rFonts w:cs="Mangal" w:hint="cs"/>
          <w:cs/>
          <w:lang w:bidi="hi-IN"/>
        </w:rPr>
        <w:t xml:space="preserve"> व </w:t>
      </w:r>
      <w:r w:rsidR="00977B0E">
        <w:rPr>
          <w:rFonts w:cs="Mangal" w:hint="cs"/>
          <w:cs/>
          <w:lang w:bidi="hi-IN"/>
        </w:rPr>
        <w:t xml:space="preserve">अन्य गैर सरकारी माध्यमिक विधालय से </w:t>
      </w:r>
      <w:r w:rsidR="008B68BE">
        <w:rPr>
          <w:rFonts w:cs="Mangal" w:hint="cs"/>
          <w:cs/>
          <w:lang w:bidi="hi-IN"/>
        </w:rPr>
        <w:t>50</w:t>
      </w:r>
      <w:r w:rsidR="00977B0E">
        <w:rPr>
          <w:rFonts w:cs="Mangal" w:hint="cs"/>
          <w:cs/>
          <w:lang w:bidi="hi-IN"/>
        </w:rPr>
        <w:t xml:space="preserve"> छात्र-</w:t>
      </w:r>
      <w:r w:rsidR="008B68BE">
        <w:rPr>
          <w:rFonts w:cs="Mangal" w:hint="cs"/>
          <w:cs/>
          <w:lang w:bidi="hi-IN"/>
        </w:rPr>
        <w:t>छात्राओं को लिया गया है। अत</w:t>
      </w:r>
      <w:r w:rsidR="008B68BE">
        <w:rPr>
          <w:rFonts w:cs="Mangal"/>
          <w:lang w:val="en-IN" w:bidi="hi-IN"/>
        </w:rPr>
        <w:t xml:space="preserve">: </w:t>
      </w:r>
      <w:r w:rsidR="008B68BE">
        <w:rPr>
          <w:rFonts w:cs="Mangal" w:hint="cs"/>
          <w:cs/>
          <w:lang w:val="en-IN" w:bidi="hi-IN"/>
        </w:rPr>
        <w:t xml:space="preserve">कुल 100 छात्र-छात्राओं को शोध में शामिल किया गया है। </w:t>
      </w:r>
      <w:r w:rsidR="008B68BE">
        <w:rPr>
          <w:rFonts w:cs="Mangal" w:hint="cs"/>
          <w:cs/>
          <w:lang w:bidi="hi-IN"/>
        </w:rPr>
        <w:t>यह न्यादर्श यादृच्छिक प्रविधि द्वारा लिया गया है।</w:t>
      </w:r>
    </w:p>
    <w:p w:rsidR="00196253" w:rsidRDefault="008B68BE" w:rsidP="00617148">
      <w:pPr>
        <w:spacing w:after="0"/>
        <w:jc w:val="both"/>
        <w:rPr>
          <w:rFonts w:cs="Mangal"/>
          <w:lang w:bidi="hi-IN"/>
        </w:rPr>
      </w:pPr>
      <w:r w:rsidRPr="00DE5F2C">
        <w:rPr>
          <w:rFonts w:cs="Mangal"/>
          <w:b/>
          <w:bCs/>
          <w:cs/>
          <w:lang w:bidi="hi-IN"/>
        </w:rPr>
        <w:t xml:space="preserve">अध्ययन के चर </w:t>
      </w:r>
      <w:r>
        <w:rPr>
          <w:rFonts w:cs="Mangal"/>
          <w:b/>
          <w:bCs/>
          <w:cs/>
          <w:lang w:bidi="hi-IN"/>
        </w:rPr>
        <w:t>–</w:t>
      </w:r>
      <w:r>
        <w:rPr>
          <w:rFonts w:cs="Mangal" w:hint="cs"/>
          <w:b/>
          <w:bCs/>
          <w:cs/>
          <w:lang w:bidi="hi-IN"/>
        </w:rPr>
        <w:t xml:space="preserve"> </w:t>
      </w:r>
      <w:r>
        <w:rPr>
          <w:rFonts w:cs="Mangal" w:hint="cs"/>
          <w:cs/>
          <w:lang w:bidi="hi-IN"/>
        </w:rPr>
        <w:t>प्रस्तुत शोध में दो चरों का प्रयोग किया गया है। जो इस प्रकार है-</w:t>
      </w:r>
    </w:p>
    <w:p w:rsidR="00965FCE" w:rsidRPr="00AE5A47" w:rsidRDefault="008B68BE" w:rsidP="00617148">
      <w:pPr>
        <w:spacing w:after="0"/>
        <w:jc w:val="both"/>
        <w:rPr>
          <w:rFonts w:cs="Mangal"/>
          <w:lang w:bidi="hi-IN"/>
        </w:rPr>
      </w:pPr>
      <w:r>
        <w:rPr>
          <w:rFonts w:hint="cs"/>
          <w:cs/>
          <w:lang w:bidi="hi-IN"/>
        </w:rPr>
        <w:t>(</w:t>
      </w:r>
      <w:r>
        <w:rPr>
          <w:rFonts w:cs="Mangal"/>
          <w:cs/>
          <w:lang w:bidi="hi-IN"/>
        </w:rPr>
        <w:t>क) स्वतंत्र चर – तनाव</w:t>
      </w:r>
      <w:r>
        <w:rPr>
          <w:rtl/>
          <w:cs/>
        </w:rPr>
        <w:tab/>
      </w:r>
      <w:r>
        <w:rPr>
          <w:rtl/>
          <w:cs/>
        </w:rPr>
        <w:tab/>
      </w:r>
      <w:r>
        <w:rPr>
          <w:rtl/>
          <w:cs/>
        </w:rPr>
        <w:tab/>
      </w:r>
      <w:r>
        <w:rPr>
          <w:rtl/>
          <w:cs/>
        </w:rPr>
        <w:tab/>
      </w:r>
      <w:r>
        <w:rPr>
          <w:rtl/>
          <w:cs/>
        </w:rPr>
        <w:tab/>
      </w:r>
      <w:r>
        <w:t>(</w:t>
      </w:r>
      <w:r>
        <w:rPr>
          <w:rFonts w:cs="Mangal"/>
          <w:cs/>
          <w:lang w:bidi="hi-IN"/>
        </w:rPr>
        <w:t xml:space="preserve">ख) आश्रित चर </w:t>
      </w:r>
      <w:r w:rsidR="006E4A6F">
        <w:rPr>
          <w:rFonts w:cs="Mangal"/>
          <w:cs/>
          <w:lang w:bidi="hi-IN"/>
        </w:rPr>
        <w:t>–</w:t>
      </w:r>
      <w:r>
        <w:rPr>
          <w:rFonts w:cs="Mangal"/>
          <w:cs/>
          <w:lang w:bidi="hi-IN"/>
        </w:rPr>
        <w:t xml:space="preserve"> समायोजन</w:t>
      </w:r>
    </w:p>
    <w:p w:rsidR="00617148" w:rsidRDefault="00617148" w:rsidP="00617148">
      <w:pPr>
        <w:spacing w:after="0"/>
        <w:jc w:val="both"/>
        <w:rPr>
          <w:rFonts w:cs="Mangal"/>
          <w:b/>
          <w:bCs/>
          <w:sz w:val="28"/>
          <w:szCs w:val="28"/>
          <w:lang w:bidi="hi-IN"/>
        </w:rPr>
      </w:pPr>
    </w:p>
    <w:p w:rsidR="006E4A6F" w:rsidRPr="0037228D" w:rsidRDefault="006E4A6F" w:rsidP="00617148">
      <w:pPr>
        <w:spacing w:after="0"/>
        <w:jc w:val="both"/>
        <w:rPr>
          <w:b/>
          <w:bCs/>
          <w:sz w:val="24"/>
          <w:szCs w:val="24"/>
        </w:rPr>
      </w:pPr>
      <w:r w:rsidRPr="00196253">
        <w:rPr>
          <w:rFonts w:cs="Mangal"/>
          <w:b/>
          <w:bCs/>
          <w:sz w:val="28"/>
          <w:szCs w:val="28"/>
          <w:cs/>
          <w:lang w:bidi="hi-IN"/>
        </w:rPr>
        <w:t xml:space="preserve">अध्ययन के लिए उपकरण </w:t>
      </w:r>
      <w:r w:rsidRPr="0037228D">
        <w:rPr>
          <w:rFonts w:cs="Mangal"/>
          <w:b/>
          <w:bCs/>
          <w:sz w:val="24"/>
          <w:szCs w:val="24"/>
          <w:cs/>
          <w:lang w:bidi="hi-IN"/>
        </w:rPr>
        <w:t>-</w:t>
      </w:r>
    </w:p>
    <w:p w:rsidR="006E4A6F" w:rsidRDefault="006E4A6F" w:rsidP="00617148">
      <w:pPr>
        <w:spacing w:after="0"/>
        <w:jc w:val="both"/>
        <w:rPr>
          <w:lang w:bidi="hi-IN"/>
        </w:rPr>
      </w:pPr>
      <w:r>
        <w:rPr>
          <w:rFonts w:hint="cs"/>
          <w:cs/>
          <w:lang w:bidi="hi-IN"/>
        </w:rPr>
        <w:t>प्रस्तुत शोध में चरों के लिए निम्नलिखित उपकरणों का प्रयोग किया गया है-</w:t>
      </w:r>
    </w:p>
    <w:p w:rsidR="006E4A6F" w:rsidRPr="00B93B95" w:rsidRDefault="006E4A6F" w:rsidP="00617148">
      <w:pPr>
        <w:spacing w:after="0"/>
        <w:jc w:val="both"/>
        <w:rPr>
          <w:rFonts w:cs="Mangal"/>
          <w:b/>
          <w:bCs/>
          <w:lang w:bidi="hi-IN"/>
        </w:rPr>
      </w:pPr>
      <w:r w:rsidRPr="00B93B95">
        <w:rPr>
          <w:b/>
          <w:bCs/>
        </w:rPr>
        <w:t xml:space="preserve">• </w:t>
      </w:r>
      <w:r w:rsidRPr="00B93B95">
        <w:rPr>
          <w:rFonts w:cs="Mangal"/>
          <w:b/>
          <w:bCs/>
          <w:cs/>
          <w:lang w:bidi="hi-IN"/>
        </w:rPr>
        <w:t xml:space="preserve">डॉ. </w:t>
      </w:r>
      <w:r w:rsidR="00B93B95" w:rsidRPr="00B93B95">
        <w:rPr>
          <w:rFonts w:cs="Mangal" w:hint="cs"/>
          <w:b/>
          <w:bCs/>
          <w:cs/>
          <w:lang w:bidi="hi-IN"/>
        </w:rPr>
        <w:t>करुणा शंकर मिश्र एवं डॉ. सत्य प्रकाश पाण्डेय</w:t>
      </w:r>
      <w:r w:rsidRPr="00B93B95">
        <w:rPr>
          <w:rFonts w:cs="Mangal"/>
          <w:b/>
          <w:bCs/>
          <w:cs/>
          <w:lang w:bidi="hi-IN"/>
        </w:rPr>
        <w:t xml:space="preserve"> द्वारा </w:t>
      </w:r>
      <w:r w:rsidR="0014214F">
        <w:rPr>
          <w:rFonts w:cs="Mangal" w:hint="cs"/>
          <w:b/>
          <w:bCs/>
          <w:cs/>
          <w:lang w:bidi="hi-IN"/>
        </w:rPr>
        <w:t xml:space="preserve">निर्मित </w:t>
      </w:r>
      <w:r w:rsidR="00B93B95" w:rsidRPr="00B93B95">
        <w:rPr>
          <w:rFonts w:cs="Mangal" w:hint="cs"/>
          <w:b/>
          <w:bCs/>
          <w:cs/>
          <w:lang w:bidi="hi-IN"/>
        </w:rPr>
        <w:t>छात्र दाबव मापनी</w:t>
      </w:r>
      <w:r w:rsidR="0014214F">
        <w:rPr>
          <w:rFonts w:cs="Mangal" w:hint="cs"/>
          <w:b/>
          <w:bCs/>
          <w:cs/>
          <w:lang w:bidi="hi-IN"/>
        </w:rPr>
        <w:t xml:space="preserve"> ।</w:t>
      </w:r>
    </w:p>
    <w:p w:rsidR="00AE5A47" w:rsidRPr="00AE5A47" w:rsidRDefault="006E4A6F" w:rsidP="00617148">
      <w:pPr>
        <w:spacing w:after="0"/>
        <w:jc w:val="both"/>
        <w:rPr>
          <w:b/>
          <w:bCs/>
        </w:rPr>
      </w:pPr>
      <w:r w:rsidRPr="00B93B95">
        <w:rPr>
          <w:b/>
          <w:bCs/>
        </w:rPr>
        <w:t xml:space="preserve">• </w:t>
      </w:r>
      <w:r w:rsidRPr="00B93B95">
        <w:rPr>
          <w:rFonts w:cs="Mangal"/>
          <w:b/>
          <w:bCs/>
          <w:cs/>
          <w:lang w:bidi="hi-IN"/>
        </w:rPr>
        <w:t>आर. के. ओझा द्वारा</w:t>
      </w:r>
      <w:r w:rsidR="0014214F">
        <w:rPr>
          <w:rFonts w:cs="Mangal" w:hint="cs"/>
          <w:b/>
          <w:bCs/>
          <w:cs/>
          <w:lang w:bidi="hi-IN"/>
        </w:rPr>
        <w:t xml:space="preserve"> निर्मित</w:t>
      </w:r>
      <w:r w:rsidRPr="00B93B95">
        <w:rPr>
          <w:rFonts w:cs="Mangal"/>
          <w:b/>
          <w:bCs/>
          <w:cs/>
          <w:lang w:bidi="hi-IN"/>
        </w:rPr>
        <w:t xml:space="preserve"> बेल समायोजन सूची</w:t>
      </w:r>
      <w:r w:rsidR="0014214F">
        <w:rPr>
          <w:rFonts w:cs="Mangal" w:hint="cs"/>
          <w:b/>
          <w:bCs/>
          <w:cs/>
          <w:lang w:bidi="hi-IN"/>
        </w:rPr>
        <w:t xml:space="preserve"> ।</w:t>
      </w:r>
    </w:p>
    <w:p w:rsidR="00617148" w:rsidRDefault="00617148" w:rsidP="00617148">
      <w:pPr>
        <w:spacing w:after="0"/>
        <w:jc w:val="both"/>
        <w:rPr>
          <w:rFonts w:cs="Mangal"/>
          <w:b/>
          <w:bCs/>
          <w:sz w:val="28"/>
          <w:szCs w:val="28"/>
          <w:lang w:bidi="hi-IN"/>
        </w:rPr>
      </w:pPr>
    </w:p>
    <w:p w:rsidR="00977B0E" w:rsidRPr="00094FA1" w:rsidRDefault="00977B0E" w:rsidP="00617148">
      <w:pPr>
        <w:spacing w:after="0"/>
        <w:jc w:val="both"/>
        <w:rPr>
          <w:b/>
          <w:bCs/>
          <w:sz w:val="28"/>
          <w:szCs w:val="28"/>
        </w:rPr>
      </w:pPr>
      <w:r w:rsidRPr="00094FA1">
        <w:rPr>
          <w:rFonts w:cs="Mangal"/>
          <w:b/>
          <w:bCs/>
          <w:sz w:val="28"/>
          <w:szCs w:val="28"/>
          <w:cs/>
          <w:lang w:bidi="hi-IN"/>
        </w:rPr>
        <w:t xml:space="preserve">अध्ययन की </w:t>
      </w:r>
      <w:r w:rsidRPr="00094FA1">
        <w:rPr>
          <w:rFonts w:cs="Mangal" w:hint="cs"/>
          <w:b/>
          <w:bCs/>
          <w:sz w:val="28"/>
          <w:szCs w:val="28"/>
          <w:cs/>
          <w:lang w:bidi="hi-IN"/>
        </w:rPr>
        <w:t>परि</w:t>
      </w:r>
      <w:r w:rsidRPr="00094FA1">
        <w:rPr>
          <w:rFonts w:cs="Mangal"/>
          <w:b/>
          <w:bCs/>
          <w:sz w:val="28"/>
          <w:szCs w:val="28"/>
          <w:cs/>
          <w:lang w:bidi="hi-IN"/>
        </w:rPr>
        <w:t>सीमाएँ</w:t>
      </w:r>
    </w:p>
    <w:p w:rsidR="00977B0E" w:rsidRDefault="00977B0E" w:rsidP="00776E82">
      <w:pPr>
        <w:pStyle w:val="ListParagraph"/>
        <w:numPr>
          <w:ilvl w:val="0"/>
          <w:numId w:val="6"/>
        </w:numPr>
        <w:spacing w:after="0"/>
        <w:jc w:val="both"/>
      </w:pPr>
      <w:r>
        <w:t xml:space="preserve"> </w:t>
      </w:r>
      <w:r w:rsidRPr="00776E82">
        <w:rPr>
          <w:rFonts w:cs="Mangal"/>
          <w:cs/>
          <w:lang w:bidi="hi-IN"/>
        </w:rPr>
        <w:t>अध्ययन सहारनपुर जिले तक सीमित ह</w:t>
      </w:r>
      <w:r w:rsidRPr="00776E82">
        <w:rPr>
          <w:rFonts w:cs="Mangal" w:hint="cs"/>
          <w:cs/>
          <w:lang w:bidi="hi-IN"/>
        </w:rPr>
        <w:t>ैं</w:t>
      </w:r>
      <w:r w:rsidRPr="00776E82">
        <w:rPr>
          <w:rFonts w:cs="Mangal"/>
          <w:cs/>
          <w:lang w:bidi="hi-IN"/>
        </w:rPr>
        <w:t>।</w:t>
      </w:r>
    </w:p>
    <w:p w:rsidR="00977B0E" w:rsidRDefault="00977B0E" w:rsidP="00776E82">
      <w:pPr>
        <w:pStyle w:val="ListParagraph"/>
        <w:numPr>
          <w:ilvl w:val="0"/>
          <w:numId w:val="6"/>
        </w:numPr>
        <w:spacing w:after="0"/>
        <w:jc w:val="both"/>
      </w:pPr>
      <w:r>
        <w:t xml:space="preserve"> </w:t>
      </w:r>
      <w:r w:rsidRPr="00776E82">
        <w:rPr>
          <w:rFonts w:cs="Mangal"/>
          <w:cs/>
          <w:lang w:bidi="hi-IN"/>
        </w:rPr>
        <w:t xml:space="preserve">अध्ययन को यूपी बोर्ड माध्यमिक विद्यालयों </w:t>
      </w:r>
      <w:r w:rsidRPr="00776E82">
        <w:rPr>
          <w:rFonts w:cs="Mangal" w:hint="cs"/>
          <w:cs/>
          <w:lang w:bidi="hi-IN"/>
        </w:rPr>
        <w:t xml:space="preserve">के कक्षा 9 व कक्षा 10 </w:t>
      </w:r>
      <w:r w:rsidRPr="00776E82">
        <w:rPr>
          <w:rFonts w:cs="Mangal"/>
          <w:cs/>
          <w:lang w:bidi="hi-IN"/>
        </w:rPr>
        <w:t xml:space="preserve">तक सीमित रखा </w:t>
      </w:r>
      <w:r w:rsidRPr="00776E82">
        <w:rPr>
          <w:rFonts w:cs="Mangal" w:hint="cs"/>
          <w:cs/>
          <w:lang w:bidi="hi-IN"/>
        </w:rPr>
        <w:t>गया हैं</w:t>
      </w:r>
      <w:r w:rsidRPr="00776E82">
        <w:rPr>
          <w:rFonts w:cs="Mangal"/>
          <w:cs/>
          <w:lang w:bidi="hi-IN"/>
        </w:rPr>
        <w:t>।</w:t>
      </w:r>
    </w:p>
    <w:p w:rsidR="00F3197D" w:rsidRDefault="00977B0E" w:rsidP="00F3197D">
      <w:pPr>
        <w:pStyle w:val="ListParagraph"/>
        <w:numPr>
          <w:ilvl w:val="0"/>
          <w:numId w:val="6"/>
        </w:numPr>
        <w:jc w:val="both"/>
        <w:rPr>
          <w:rFonts w:cs="Mangal"/>
          <w:lang w:bidi="hi-IN"/>
        </w:rPr>
      </w:pPr>
      <w:r>
        <w:t xml:space="preserve"> </w:t>
      </w:r>
      <w:r w:rsidRPr="00776E82">
        <w:rPr>
          <w:rFonts w:cs="Mangal"/>
          <w:cs/>
          <w:lang w:bidi="hi-IN"/>
        </w:rPr>
        <w:t>माध्यमिक विद्यालयों में</w:t>
      </w:r>
      <w:r w:rsidRPr="00776E82">
        <w:rPr>
          <w:rFonts w:cs="Mangal" w:hint="cs"/>
          <w:cs/>
          <w:lang w:bidi="hi-IN"/>
        </w:rPr>
        <w:t xml:space="preserve"> अध्ययनरत् </w:t>
      </w:r>
      <w:r w:rsidR="00991BD8" w:rsidRPr="00776E82">
        <w:rPr>
          <w:rFonts w:cs="Mangal" w:hint="cs"/>
          <w:cs/>
          <w:lang w:bidi="hi-IN"/>
        </w:rPr>
        <w:t xml:space="preserve">केवल </w:t>
      </w:r>
      <w:r w:rsidRPr="00776E82">
        <w:rPr>
          <w:rFonts w:cs="Mangal" w:hint="cs"/>
          <w:cs/>
          <w:lang w:bidi="hi-IN"/>
        </w:rPr>
        <w:t xml:space="preserve">100 छात्र-छात्राओं (50 </w:t>
      </w:r>
      <w:r w:rsidR="00196253" w:rsidRPr="00776E82">
        <w:rPr>
          <w:rFonts w:cs="Mangal"/>
          <w:cs/>
          <w:lang w:bidi="hi-IN"/>
        </w:rPr>
        <w:t>सरकारी</w:t>
      </w:r>
      <w:r w:rsidR="00196253" w:rsidRPr="00776E82">
        <w:rPr>
          <w:rFonts w:cs="Mangal" w:hint="cs"/>
          <w:cs/>
          <w:lang w:bidi="hi-IN"/>
        </w:rPr>
        <w:t xml:space="preserve"> सहायता प्राप्त</w:t>
      </w:r>
      <w:r w:rsidR="00196253" w:rsidRPr="00776E82">
        <w:rPr>
          <w:rFonts w:cs="Mangal"/>
          <w:cs/>
          <w:lang w:bidi="hi-IN"/>
        </w:rPr>
        <w:t xml:space="preserve"> </w:t>
      </w:r>
      <w:r w:rsidRPr="00776E82">
        <w:rPr>
          <w:rFonts w:cs="Mangal" w:hint="cs"/>
          <w:cs/>
          <w:lang w:bidi="hi-IN"/>
        </w:rPr>
        <w:t xml:space="preserve">व 50 </w:t>
      </w:r>
      <w:r w:rsidR="00965FCE" w:rsidRPr="00776E82">
        <w:rPr>
          <w:rFonts w:cs="Mangal" w:hint="cs"/>
          <w:cs/>
          <w:lang w:bidi="hi-IN"/>
        </w:rPr>
        <w:t xml:space="preserve">निजी (प्राइवेट) विद्यालयों </w:t>
      </w:r>
      <w:r w:rsidRPr="00776E82">
        <w:rPr>
          <w:rFonts w:cs="Mangal" w:hint="cs"/>
          <w:cs/>
          <w:lang w:bidi="hi-IN"/>
        </w:rPr>
        <w:t xml:space="preserve">में </w:t>
      </w:r>
      <w:r w:rsidRPr="00776E82">
        <w:rPr>
          <w:rFonts w:cs="Mangal"/>
          <w:cs/>
          <w:lang w:bidi="hi-IN"/>
        </w:rPr>
        <w:t>अध्ययन कर रहे है</w:t>
      </w:r>
      <w:r w:rsidRPr="00776E82">
        <w:rPr>
          <w:rFonts w:cs="Mangal" w:hint="cs"/>
          <w:cs/>
          <w:lang w:bidi="hi-IN"/>
        </w:rPr>
        <w:t>)</w:t>
      </w:r>
      <w:r w:rsidRPr="00776E82">
        <w:rPr>
          <w:rFonts w:cs="Mangal"/>
          <w:cs/>
          <w:lang w:bidi="hi-IN"/>
        </w:rPr>
        <w:t xml:space="preserve"> को लिया गया हैं</w:t>
      </w:r>
      <w:r w:rsidRPr="00776E82">
        <w:rPr>
          <w:rFonts w:cs="Mangal" w:hint="cs"/>
          <w:cs/>
          <w:lang w:bidi="hi-IN"/>
        </w:rPr>
        <w:t>।</w:t>
      </w:r>
    </w:p>
    <w:p w:rsidR="00B84F48" w:rsidRDefault="00B84F48" w:rsidP="006414A1">
      <w:pPr>
        <w:jc w:val="both"/>
        <w:rPr>
          <w:b/>
          <w:bCs/>
          <w:sz w:val="28"/>
          <w:szCs w:val="28"/>
          <w:lang w:val="en-IN" w:bidi="hi-IN"/>
        </w:rPr>
      </w:pPr>
    </w:p>
    <w:p w:rsidR="0066296C" w:rsidRPr="00F3197D" w:rsidRDefault="009149EE" w:rsidP="006414A1">
      <w:pPr>
        <w:jc w:val="both"/>
        <w:rPr>
          <w:rFonts w:cs="Mangal"/>
          <w:lang w:bidi="hi-IN"/>
        </w:rPr>
      </w:pPr>
      <w:r w:rsidRPr="00F3197D">
        <w:rPr>
          <w:rFonts w:hint="cs"/>
          <w:b/>
          <w:bCs/>
          <w:sz w:val="28"/>
          <w:szCs w:val="28"/>
          <w:cs/>
          <w:lang w:val="en-IN" w:bidi="hi-IN"/>
        </w:rPr>
        <w:lastRenderedPageBreak/>
        <w:t xml:space="preserve">आंकडों का विश्लेषण एंव </w:t>
      </w:r>
      <w:r w:rsidR="00451657">
        <w:rPr>
          <w:rFonts w:hint="cs"/>
          <w:b/>
          <w:bCs/>
          <w:sz w:val="28"/>
          <w:szCs w:val="28"/>
          <w:cs/>
          <w:lang w:val="en-IN" w:bidi="hi-IN"/>
        </w:rPr>
        <w:t>अर्थापन</w:t>
      </w:r>
    </w:p>
    <w:p w:rsidR="009149EE" w:rsidRPr="00965FCE" w:rsidRDefault="009149EE" w:rsidP="00965FCE">
      <w:pPr>
        <w:tabs>
          <w:tab w:val="left" w:pos="5835"/>
        </w:tabs>
        <w:jc w:val="center"/>
        <w:rPr>
          <w:b/>
          <w:bCs/>
          <w:sz w:val="28"/>
          <w:szCs w:val="28"/>
          <w:lang w:val="en-IN" w:bidi="hi-IN"/>
        </w:rPr>
      </w:pPr>
      <w:r w:rsidRPr="00965FCE">
        <w:rPr>
          <w:rFonts w:hint="cs"/>
          <w:b/>
          <w:bCs/>
          <w:sz w:val="28"/>
          <w:szCs w:val="28"/>
          <w:cs/>
          <w:lang w:val="en-IN" w:bidi="hi-IN"/>
        </w:rPr>
        <w:t xml:space="preserve">तालिका </w:t>
      </w:r>
      <w:r w:rsidRPr="00965FCE">
        <w:rPr>
          <w:b/>
          <w:bCs/>
          <w:sz w:val="28"/>
          <w:szCs w:val="28"/>
          <w:cs/>
          <w:lang w:val="en-IN" w:bidi="hi-IN"/>
        </w:rPr>
        <w:t>–</w:t>
      </w:r>
      <w:r w:rsidRPr="00965FCE">
        <w:rPr>
          <w:rFonts w:hint="cs"/>
          <w:b/>
          <w:bCs/>
          <w:sz w:val="28"/>
          <w:szCs w:val="28"/>
          <w:cs/>
          <w:lang w:val="en-IN" w:bidi="hi-IN"/>
        </w:rPr>
        <w:t xml:space="preserve"> 1</w:t>
      </w:r>
    </w:p>
    <w:p w:rsidR="009149EE" w:rsidRDefault="009149EE" w:rsidP="009149EE">
      <w:pPr>
        <w:tabs>
          <w:tab w:val="left" w:pos="5835"/>
        </w:tabs>
        <w:jc w:val="both"/>
        <w:rPr>
          <w:lang w:val="en-IN" w:bidi="hi-IN"/>
        </w:rPr>
      </w:pPr>
      <w:r>
        <w:rPr>
          <w:rFonts w:hint="cs"/>
          <w:cs/>
          <w:lang w:val="en-IN" w:bidi="hi-IN"/>
        </w:rPr>
        <w:t>माध्यमिक स्तर पर</w:t>
      </w:r>
      <w:r w:rsidR="00D916B1">
        <w:rPr>
          <w:rFonts w:hint="cs"/>
          <w:cs/>
          <w:lang w:val="en-IN" w:bidi="hi-IN"/>
        </w:rPr>
        <w:t xml:space="preserve"> अध्ययनरत्</w:t>
      </w:r>
      <w:r>
        <w:rPr>
          <w:rFonts w:hint="cs"/>
          <w:cs/>
          <w:lang w:val="en-IN" w:bidi="hi-IN"/>
        </w:rPr>
        <w:t xml:space="preserve"> छात्र-छात्राओं के तनाव व समायोजन में सहसम्बंध</w:t>
      </w:r>
    </w:p>
    <w:tbl>
      <w:tblPr>
        <w:tblStyle w:val="TableGrid"/>
        <w:tblW w:w="9745" w:type="dxa"/>
        <w:tblLook w:val="04A0" w:firstRow="1" w:lastRow="0" w:firstColumn="1" w:lastColumn="0" w:noHBand="0" w:noVBand="1"/>
      </w:tblPr>
      <w:tblGrid>
        <w:gridCol w:w="1949"/>
        <w:gridCol w:w="1949"/>
        <w:gridCol w:w="1949"/>
        <w:gridCol w:w="1949"/>
        <w:gridCol w:w="1949"/>
      </w:tblGrid>
      <w:tr w:rsidR="009149EE" w:rsidRPr="00965FCE" w:rsidTr="009149EE">
        <w:trPr>
          <w:trHeight w:val="305"/>
        </w:trPr>
        <w:tc>
          <w:tcPr>
            <w:tcW w:w="1949" w:type="dxa"/>
            <w:tcBorders>
              <w:bottom w:val="single" w:sz="4" w:space="0" w:color="auto"/>
            </w:tcBorders>
          </w:tcPr>
          <w:p w:rsidR="009149EE" w:rsidRPr="00965FCE" w:rsidRDefault="009149EE" w:rsidP="00965FCE">
            <w:pPr>
              <w:tabs>
                <w:tab w:val="left" w:pos="5835"/>
              </w:tabs>
              <w:jc w:val="center"/>
              <w:rPr>
                <w:b/>
                <w:bCs/>
                <w:lang w:val="en-IN" w:bidi="hi-IN"/>
              </w:rPr>
            </w:pPr>
            <w:r w:rsidRPr="00965FCE">
              <w:rPr>
                <w:rFonts w:hint="cs"/>
                <w:b/>
                <w:bCs/>
                <w:cs/>
                <w:lang w:val="en-IN" w:bidi="hi-IN"/>
              </w:rPr>
              <w:t>चर</w:t>
            </w:r>
          </w:p>
        </w:tc>
        <w:tc>
          <w:tcPr>
            <w:tcW w:w="1949" w:type="dxa"/>
          </w:tcPr>
          <w:p w:rsidR="009149EE" w:rsidRPr="00965FCE" w:rsidRDefault="009149EE" w:rsidP="00965FCE">
            <w:pPr>
              <w:tabs>
                <w:tab w:val="left" w:pos="5835"/>
              </w:tabs>
              <w:jc w:val="center"/>
              <w:rPr>
                <w:b/>
                <w:bCs/>
                <w:lang w:val="en-IN" w:bidi="hi-IN"/>
              </w:rPr>
            </w:pPr>
            <w:r w:rsidRPr="00965FCE">
              <w:rPr>
                <w:rFonts w:hint="cs"/>
                <w:b/>
                <w:bCs/>
                <w:cs/>
                <w:lang w:val="en-IN" w:bidi="hi-IN"/>
              </w:rPr>
              <w:t>छात्र-छात्राओं की संख्या</w:t>
            </w:r>
          </w:p>
        </w:tc>
        <w:tc>
          <w:tcPr>
            <w:tcW w:w="1949" w:type="dxa"/>
          </w:tcPr>
          <w:p w:rsidR="009149EE" w:rsidRPr="00965FCE" w:rsidRDefault="009149EE" w:rsidP="00965FCE">
            <w:pPr>
              <w:tabs>
                <w:tab w:val="left" w:pos="5835"/>
              </w:tabs>
              <w:jc w:val="center"/>
              <w:rPr>
                <w:b/>
                <w:bCs/>
                <w:lang w:val="en-IN" w:bidi="hi-IN"/>
              </w:rPr>
            </w:pPr>
            <w:r w:rsidRPr="00965FCE">
              <w:rPr>
                <w:rFonts w:hint="cs"/>
                <w:b/>
                <w:bCs/>
                <w:cs/>
                <w:lang w:val="en-IN" w:bidi="hi-IN"/>
              </w:rPr>
              <w:t>सहसम्बंध गुणांक</w:t>
            </w:r>
          </w:p>
        </w:tc>
        <w:tc>
          <w:tcPr>
            <w:tcW w:w="1949" w:type="dxa"/>
          </w:tcPr>
          <w:p w:rsidR="009149EE" w:rsidRPr="00965FCE" w:rsidRDefault="009149EE" w:rsidP="00965FCE">
            <w:pPr>
              <w:tabs>
                <w:tab w:val="left" w:pos="5835"/>
              </w:tabs>
              <w:jc w:val="center"/>
              <w:rPr>
                <w:b/>
                <w:bCs/>
                <w:lang w:val="en-IN" w:bidi="hi-IN"/>
              </w:rPr>
            </w:pPr>
            <w:r w:rsidRPr="00965FCE">
              <w:rPr>
                <w:rFonts w:hint="cs"/>
                <w:b/>
                <w:bCs/>
                <w:cs/>
                <w:lang w:val="en-IN" w:bidi="hi-IN"/>
              </w:rPr>
              <w:t>डी0 एफ</w:t>
            </w:r>
          </w:p>
        </w:tc>
        <w:tc>
          <w:tcPr>
            <w:tcW w:w="1949" w:type="dxa"/>
          </w:tcPr>
          <w:p w:rsidR="009149EE" w:rsidRPr="00965FCE" w:rsidRDefault="009149EE" w:rsidP="00965FCE">
            <w:pPr>
              <w:tabs>
                <w:tab w:val="left" w:pos="5835"/>
              </w:tabs>
              <w:jc w:val="center"/>
              <w:rPr>
                <w:b/>
                <w:bCs/>
                <w:lang w:val="en-IN" w:bidi="hi-IN"/>
              </w:rPr>
            </w:pPr>
            <w:r w:rsidRPr="00965FCE">
              <w:rPr>
                <w:rFonts w:hint="cs"/>
                <w:b/>
                <w:bCs/>
                <w:cs/>
                <w:lang w:val="en-IN" w:bidi="hi-IN"/>
              </w:rPr>
              <w:t>सार्थकता स्तर</w:t>
            </w:r>
          </w:p>
        </w:tc>
      </w:tr>
      <w:tr w:rsidR="009149EE" w:rsidRPr="00965FCE" w:rsidTr="009149EE">
        <w:trPr>
          <w:trHeight w:val="582"/>
        </w:trPr>
        <w:tc>
          <w:tcPr>
            <w:tcW w:w="1949" w:type="dxa"/>
            <w:tcBorders>
              <w:bottom w:val="single" w:sz="4" w:space="0" w:color="auto"/>
            </w:tcBorders>
          </w:tcPr>
          <w:p w:rsidR="009149EE" w:rsidRPr="00965FCE" w:rsidRDefault="009149EE" w:rsidP="00965FCE">
            <w:pPr>
              <w:tabs>
                <w:tab w:val="left" w:pos="5835"/>
              </w:tabs>
              <w:jc w:val="center"/>
              <w:rPr>
                <w:b/>
                <w:bCs/>
                <w:cs/>
                <w:lang w:val="en-IN" w:bidi="hi-IN"/>
              </w:rPr>
            </w:pPr>
            <w:r w:rsidRPr="00965FCE">
              <w:rPr>
                <w:rFonts w:hint="cs"/>
                <w:b/>
                <w:bCs/>
                <w:cs/>
                <w:lang w:val="en-IN" w:bidi="hi-IN"/>
              </w:rPr>
              <w:t>तनाव</w:t>
            </w:r>
          </w:p>
        </w:tc>
        <w:tc>
          <w:tcPr>
            <w:tcW w:w="1949" w:type="dxa"/>
            <w:vMerge w:val="restart"/>
          </w:tcPr>
          <w:p w:rsidR="009149EE" w:rsidRDefault="009149EE" w:rsidP="00965FCE">
            <w:pPr>
              <w:tabs>
                <w:tab w:val="left" w:pos="5835"/>
              </w:tabs>
              <w:jc w:val="center"/>
              <w:rPr>
                <w:b/>
                <w:bCs/>
                <w:lang w:val="en-IN" w:bidi="hi-IN"/>
              </w:rPr>
            </w:pPr>
          </w:p>
          <w:p w:rsidR="00965FCE" w:rsidRPr="00965FCE" w:rsidRDefault="00965FCE" w:rsidP="00965FCE">
            <w:pPr>
              <w:tabs>
                <w:tab w:val="left" w:pos="5835"/>
              </w:tabs>
              <w:jc w:val="center"/>
              <w:rPr>
                <w:b/>
                <w:bCs/>
                <w:lang w:val="en-IN" w:bidi="hi-IN"/>
              </w:rPr>
            </w:pPr>
            <w:r>
              <w:rPr>
                <w:rFonts w:hint="cs"/>
                <w:b/>
                <w:bCs/>
                <w:cs/>
                <w:lang w:val="en-IN" w:bidi="hi-IN"/>
              </w:rPr>
              <w:t>100</w:t>
            </w:r>
          </w:p>
        </w:tc>
        <w:tc>
          <w:tcPr>
            <w:tcW w:w="1949" w:type="dxa"/>
            <w:vMerge w:val="restart"/>
          </w:tcPr>
          <w:p w:rsidR="009149EE" w:rsidRDefault="009149EE" w:rsidP="00965FCE">
            <w:pPr>
              <w:tabs>
                <w:tab w:val="left" w:pos="5835"/>
              </w:tabs>
              <w:jc w:val="center"/>
              <w:rPr>
                <w:b/>
                <w:bCs/>
                <w:lang w:val="en-IN" w:bidi="hi-IN"/>
              </w:rPr>
            </w:pPr>
          </w:p>
          <w:p w:rsidR="00965FCE" w:rsidRPr="00965FCE" w:rsidRDefault="00EC25EB" w:rsidP="00A764B9">
            <w:pPr>
              <w:tabs>
                <w:tab w:val="left" w:pos="5835"/>
              </w:tabs>
              <w:jc w:val="center"/>
              <w:rPr>
                <w:b/>
                <w:bCs/>
                <w:lang w:val="en-IN" w:bidi="hi-IN"/>
              </w:rPr>
            </w:pPr>
            <w:r>
              <w:rPr>
                <w:rFonts w:hint="cs"/>
                <w:b/>
                <w:bCs/>
                <w:cs/>
                <w:lang w:val="en-IN" w:bidi="hi-IN"/>
              </w:rPr>
              <w:t>+0.</w:t>
            </w:r>
            <w:r w:rsidR="00A764B9">
              <w:rPr>
                <w:b/>
                <w:bCs/>
                <w:lang w:val="en-IN" w:bidi="hi-IN"/>
              </w:rPr>
              <w:t>056</w:t>
            </w:r>
          </w:p>
        </w:tc>
        <w:tc>
          <w:tcPr>
            <w:tcW w:w="1949" w:type="dxa"/>
            <w:vMerge w:val="restart"/>
          </w:tcPr>
          <w:p w:rsidR="009149EE" w:rsidRDefault="009149EE" w:rsidP="00965FCE">
            <w:pPr>
              <w:tabs>
                <w:tab w:val="left" w:pos="5835"/>
              </w:tabs>
              <w:jc w:val="center"/>
              <w:rPr>
                <w:b/>
                <w:bCs/>
                <w:lang w:val="en-IN" w:bidi="hi-IN"/>
              </w:rPr>
            </w:pPr>
          </w:p>
          <w:p w:rsidR="00965FCE" w:rsidRPr="00965FCE" w:rsidRDefault="00965FCE" w:rsidP="00965FCE">
            <w:pPr>
              <w:tabs>
                <w:tab w:val="left" w:pos="5835"/>
              </w:tabs>
              <w:jc w:val="center"/>
              <w:rPr>
                <w:b/>
                <w:bCs/>
                <w:lang w:val="en-IN" w:bidi="hi-IN"/>
              </w:rPr>
            </w:pPr>
            <w:r>
              <w:rPr>
                <w:rFonts w:hint="cs"/>
                <w:b/>
                <w:bCs/>
                <w:cs/>
                <w:lang w:val="en-IN" w:bidi="hi-IN"/>
              </w:rPr>
              <w:t>98</w:t>
            </w:r>
          </w:p>
        </w:tc>
        <w:tc>
          <w:tcPr>
            <w:tcW w:w="1949" w:type="dxa"/>
            <w:vMerge w:val="restart"/>
          </w:tcPr>
          <w:p w:rsidR="009149EE" w:rsidRDefault="009149EE" w:rsidP="00965FCE">
            <w:pPr>
              <w:tabs>
                <w:tab w:val="left" w:pos="5835"/>
              </w:tabs>
              <w:jc w:val="center"/>
              <w:rPr>
                <w:b/>
                <w:bCs/>
                <w:lang w:val="en-IN" w:bidi="hi-IN"/>
              </w:rPr>
            </w:pPr>
          </w:p>
          <w:p w:rsidR="00965FCE" w:rsidRPr="00965FCE" w:rsidRDefault="00316B76" w:rsidP="00316B76">
            <w:pPr>
              <w:tabs>
                <w:tab w:val="left" w:pos="5835"/>
              </w:tabs>
              <w:rPr>
                <w:b/>
                <w:bCs/>
                <w:lang w:val="en-IN" w:bidi="hi-IN"/>
              </w:rPr>
            </w:pPr>
            <w:r>
              <w:rPr>
                <w:rFonts w:hint="cs"/>
                <w:b/>
                <w:bCs/>
                <w:cs/>
                <w:lang w:val="en-IN" w:bidi="hi-IN"/>
              </w:rPr>
              <w:t xml:space="preserve">  </w:t>
            </w:r>
            <w:r w:rsidR="00965FCE">
              <w:rPr>
                <w:rFonts w:hint="cs"/>
                <w:b/>
                <w:bCs/>
                <w:cs/>
                <w:lang w:val="en-IN" w:bidi="hi-IN"/>
              </w:rPr>
              <w:t>सार्थक</w:t>
            </w:r>
            <w:r>
              <w:rPr>
                <w:rFonts w:hint="cs"/>
                <w:b/>
                <w:bCs/>
                <w:cs/>
                <w:lang w:val="en-IN" w:bidi="hi-IN"/>
              </w:rPr>
              <w:t xml:space="preserve"> नहीं</w:t>
            </w:r>
          </w:p>
        </w:tc>
      </w:tr>
      <w:tr w:rsidR="009149EE" w:rsidRPr="00965FCE" w:rsidTr="009149EE">
        <w:trPr>
          <w:trHeight w:val="582"/>
        </w:trPr>
        <w:tc>
          <w:tcPr>
            <w:tcW w:w="1949" w:type="dxa"/>
            <w:tcBorders>
              <w:bottom w:val="single" w:sz="4" w:space="0" w:color="auto"/>
            </w:tcBorders>
          </w:tcPr>
          <w:p w:rsidR="009149EE" w:rsidRPr="00965FCE" w:rsidRDefault="009149EE" w:rsidP="00965FCE">
            <w:pPr>
              <w:tabs>
                <w:tab w:val="left" w:pos="5835"/>
              </w:tabs>
              <w:jc w:val="center"/>
              <w:rPr>
                <w:b/>
                <w:bCs/>
                <w:lang w:val="en-IN" w:bidi="hi-IN"/>
              </w:rPr>
            </w:pPr>
            <w:r w:rsidRPr="00965FCE">
              <w:rPr>
                <w:rFonts w:hint="cs"/>
                <w:b/>
                <w:bCs/>
                <w:cs/>
                <w:lang w:val="en-IN" w:bidi="hi-IN"/>
              </w:rPr>
              <w:t>समायोजन</w:t>
            </w:r>
          </w:p>
        </w:tc>
        <w:tc>
          <w:tcPr>
            <w:tcW w:w="1949" w:type="dxa"/>
            <w:vMerge/>
          </w:tcPr>
          <w:p w:rsidR="009149EE" w:rsidRPr="00965FCE" w:rsidRDefault="009149EE" w:rsidP="009149EE">
            <w:pPr>
              <w:tabs>
                <w:tab w:val="left" w:pos="5835"/>
              </w:tabs>
              <w:jc w:val="both"/>
              <w:rPr>
                <w:b/>
                <w:bCs/>
                <w:lang w:val="en-IN" w:bidi="hi-IN"/>
              </w:rPr>
            </w:pPr>
          </w:p>
        </w:tc>
        <w:tc>
          <w:tcPr>
            <w:tcW w:w="1949" w:type="dxa"/>
            <w:vMerge/>
          </w:tcPr>
          <w:p w:rsidR="009149EE" w:rsidRPr="00965FCE" w:rsidRDefault="009149EE" w:rsidP="009149EE">
            <w:pPr>
              <w:tabs>
                <w:tab w:val="left" w:pos="5835"/>
              </w:tabs>
              <w:jc w:val="both"/>
              <w:rPr>
                <w:b/>
                <w:bCs/>
                <w:lang w:val="en-IN" w:bidi="hi-IN"/>
              </w:rPr>
            </w:pPr>
          </w:p>
        </w:tc>
        <w:tc>
          <w:tcPr>
            <w:tcW w:w="1949" w:type="dxa"/>
            <w:vMerge/>
          </w:tcPr>
          <w:p w:rsidR="009149EE" w:rsidRPr="00965FCE" w:rsidRDefault="009149EE" w:rsidP="009149EE">
            <w:pPr>
              <w:tabs>
                <w:tab w:val="left" w:pos="5835"/>
              </w:tabs>
              <w:jc w:val="both"/>
              <w:rPr>
                <w:b/>
                <w:bCs/>
                <w:lang w:val="en-IN" w:bidi="hi-IN"/>
              </w:rPr>
            </w:pPr>
          </w:p>
        </w:tc>
        <w:tc>
          <w:tcPr>
            <w:tcW w:w="1949" w:type="dxa"/>
            <w:vMerge/>
          </w:tcPr>
          <w:p w:rsidR="009149EE" w:rsidRPr="00965FCE" w:rsidRDefault="009149EE" w:rsidP="009149EE">
            <w:pPr>
              <w:tabs>
                <w:tab w:val="left" w:pos="5835"/>
              </w:tabs>
              <w:jc w:val="both"/>
              <w:rPr>
                <w:b/>
                <w:bCs/>
                <w:lang w:val="en-IN" w:bidi="hi-IN"/>
              </w:rPr>
            </w:pPr>
          </w:p>
        </w:tc>
      </w:tr>
    </w:tbl>
    <w:p w:rsidR="009149EE" w:rsidRDefault="009149EE" w:rsidP="009149EE">
      <w:pPr>
        <w:tabs>
          <w:tab w:val="left" w:pos="5835"/>
        </w:tabs>
        <w:jc w:val="both"/>
        <w:rPr>
          <w:lang w:val="en-IN" w:bidi="hi-IN"/>
        </w:rPr>
      </w:pPr>
    </w:p>
    <w:p w:rsidR="0037228D" w:rsidRDefault="002A4E66" w:rsidP="009149EE">
      <w:pPr>
        <w:tabs>
          <w:tab w:val="left" w:pos="5835"/>
        </w:tabs>
        <w:jc w:val="both"/>
        <w:rPr>
          <w:lang w:val="en-IN" w:bidi="hi-IN"/>
        </w:rPr>
      </w:pPr>
      <w:r>
        <w:rPr>
          <w:rFonts w:hint="cs"/>
          <w:b/>
          <w:bCs/>
          <w:cs/>
          <w:lang w:val="en-IN" w:bidi="hi-IN"/>
        </w:rPr>
        <w:t>उपरोक्त तालिका-</w:t>
      </w:r>
      <w:r w:rsidRPr="002A4E66">
        <w:rPr>
          <w:rFonts w:hint="cs"/>
          <w:b/>
          <w:bCs/>
          <w:cs/>
          <w:lang w:val="en-IN" w:bidi="hi-IN"/>
        </w:rPr>
        <w:t>1</w:t>
      </w:r>
      <w:r>
        <w:rPr>
          <w:rFonts w:hint="cs"/>
          <w:cs/>
          <w:lang w:val="en-IN" w:bidi="hi-IN"/>
        </w:rPr>
        <w:t xml:space="preserve"> प्रदर्शित करती है कि माध्यमिक स्तर पर छात्र-छात्राओं के तनाव ए</w:t>
      </w:r>
      <w:r w:rsidR="00EC25EB">
        <w:rPr>
          <w:rFonts w:hint="cs"/>
          <w:cs/>
          <w:lang w:val="en-IN" w:bidi="hi-IN"/>
        </w:rPr>
        <w:t>वं स</w:t>
      </w:r>
      <w:r w:rsidR="00A764B9">
        <w:rPr>
          <w:rFonts w:hint="cs"/>
          <w:cs/>
          <w:lang w:val="en-IN" w:bidi="hi-IN"/>
        </w:rPr>
        <w:t>मायोजन में सहसम्बंध गुणांक +0.</w:t>
      </w:r>
      <w:r w:rsidR="00A764B9">
        <w:rPr>
          <w:lang w:val="en-IN" w:bidi="hi-IN"/>
        </w:rPr>
        <w:t>05</w:t>
      </w:r>
      <w:r w:rsidR="00EC25EB">
        <w:rPr>
          <w:rFonts w:hint="cs"/>
          <w:cs/>
          <w:lang w:val="en-IN" w:bidi="hi-IN"/>
        </w:rPr>
        <w:t>6</w:t>
      </w:r>
      <w:r>
        <w:rPr>
          <w:rFonts w:hint="cs"/>
          <w:cs/>
          <w:lang w:val="en-IN" w:bidi="hi-IN"/>
        </w:rPr>
        <w:t xml:space="preserve"> है, जो 0.0</w:t>
      </w:r>
      <w:r w:rsidR="00A764B9">
        <w:rPr>
          <w:lang w:val="en-IN" w:bidi="hi-IN"/>
        </w:rPr>
        <w:t>1</w:t>
      </w:r>
      <w:r w:rsidR="00316B76">
        <w:rPr>
          <w:rFonts w:hint="cs"/>
          <w:cs/>
          <w:lang w:val="en-IN" w:bidi="hi-IN"/>
        </w:rPr>
        <w:t xml:space="preserve"> व 0.05 दोनों ही स्तर</w:t>
      </w:r>
      <w:r>
        <w:rPr>
          <w:rFonts w:hint="cs"/>
          <w:cs/>
          <w:lang w:val="en-IN" w:bidi="hi-IN"/>
        </w:rPr>
        <w:t xml:space="preserve"> पर सार्थक</w:t>
      </w:r>
      <w:r w:rsidR="00316B76">
        <w:rPr>
          <w:rFonts w:hint="cs"/>
          <w:cs/>
          <w:lang w:val="en-IN" w:bidi="hi-IN"/>
        </w:rPr>
        <w:t xml:space="preserve"> नहीं हैं। अतः शून्य परिकल्पना को </w:t>
      </w:r>
      <w:r>
        <w:rPr>
          <w:rFonts w:hint="cs"/>
          <w:cs/>
          <w:lang w:val="en-IN" w:bidi="hi-IN"/>
        </w:rPr>
        <w:t>स्वीकृत क</w:t>
      </w:r>
      <w:r w:rsidR="006400FC">
        <w:rPr>
          <w:rFonts w:hint="cs"/>
          <w:cs/>
          <w:lang w:val="en-IN" w:bidi="hi-IN"/>
        </w:rPr>
        <w:t>रते हुए यह निष्कर्ष निकाला जा सक</w:t>
      </w:r>
      <w:r>
        <w:rPr>
          <w:rFonts w:hint="cs"/>
          <w:cs/>
          <w:lang w:val="en-IN" w:bidi="hi-IN"/>
        </w:rPr>
        <w:t xml:space="preserve">ता है कि माध्यमिक स्तर पर छात्र-छात्राओं के तनाव का उनके समायोजन पर सार्थक प्रभाव </w:t>
      </w:r>
      <w:r w:rsidR="00316B76">
        <w:rPr>
          <w:rFonts w:hint="cs"/>
          <w:cs/>
          <w:lang w:val="en-IN" w:bidi="hi-IN"/>
        </w:rPr>
        <w:t xml:space="preserve">नहीं </w:t>
      </w:r>
      <w:r>
        <w:rPr>
          <w:rFonts w:hint="cs"/>
          <w:cs/>
          <w:lang w:val="en-IN" w:bidi="hi-IN"/>
        </w:rPr>
        <w:t>पड़ता</w:t>
      </w:r>
      <w:r w:rsidR="00451657">
        <w:rPr>
          <w:rFonts w:hint="cs"/>
          <w:cs/>
          <w:lang w:val="en-IN" w:bidi="hi-IN"/>
        </w:rPr>
        <w:t xml:space="preserve"> है। यह </w:t>
      </w:r>
      <w:r w:rsidR="00316B76">
        <w:rPr>
          <w:rFonts w:hint="cs"/>
          <w:cs/>
          <w:lang w:val="en-IN" w:bidi="hi-IN"/>
        </w:rPr>
        <w:t>सह</w:t>
      </w:r>
      <w:r w:rsidR="00451657">
        <w:rPr>
          <w:rFonts w:hint="cs"/>
          <w:cs/>
          <w:lang w:val="en-IN" w:bidi="hi-IN"/>
        </w:rPr>
        <w:t>सम्बन्ध धनात्मक तथा</w:t>
      </w:r>
      <w:r w:rsidR="00316B76">
        <w:rPr>
          <w:rFonts w:hint="cs"/>
          <w:cs/>
          <w:lang w:val="en-IN" w:bidi="hi-IN"/>
        </w:rPr>
        <w:t xml:space="preserve"> नगण्य</w:t>
      </w:r>
      <w:r>
        <w:rPr>
          <w:rFonts w:hint="cs"/>
          <w:cs/>
          <w:lang w:val="en-IN" w:bidi="hi-IN"/>
        </w:rPr>
        <w:t xml:space="preserve"> है।</w:t>
      </w:r>
    </w:p>
    <w:p w:rsidR="00965FCE" w:rsidRPr="0037228D" w:rsidRDefault="009B42F0" w:rsidP="0037228D">
      <w:pPr>
        <w:tabs>
          <w:tab w:val="left" w:pos="5835"/>
        </w:tabs>
        <w:jc w:val="center"/>
        <w:rPr>
          <w:b/>
          <w:bCs/>
          <w:sz w:val="28"/>
          <w:szCs w:val="28"/>
          <w:cs/>
          <w:lang w:val="en-IN" w:bidi="hi-IN"/>
        </w:rPr>
      </w:pPr>
      <w:r w:rsidRPr="00965FCE">
        <w:rPr>
          <w:rFonts w:hint="cs"/>
          <w:b/>
          <w:bCs/>
          <w:sz w:val="28"/>
          <w:szCs w:val="28"/>
          <w:cs/>
          <w:lang w:val="en-IN" w:bidi="hi-IN"/>
        </w:rPr>
        <w:t xml:space="preserve">तालिका </w:t>
      </w:r>
      <w:r w:rsidRPr="00965FCE">
        <w:rPr>
          <w:b/>
          <w:bCs/>
          <w:sz w:val="28"/>
          <w:szCs w:val="28"/>
          <w:cs/>
          <w:lang w:val="en-IN" w:bidi="hi-IN"/>
        </w:rPr>
        <w:t>–</w:t>
      </w:r>
      <w:r>
        <w:rPr>
          <w:rFonts w:hint="cs"/>
          <w:b/>
          <w:bCs/>
          <w:sz w:val="28"/>
          <w:szCs w:val="28"/>
          <w:cs/>
          <w:lang w:val="en-IN" w:bidi="hi-IN"/>
        </w:rPr>
        <w:t xml:space="preserve"> 2</w:t>
      </w:r>
    </w:p>
    <w:p w:rsidR="00965FCE" w:rsidRDefault="00965FCE" w:rsidP="00965FCE">
      <w:pPr>
        <w:tabs>
          <w:tab w:val="left" w:pos="5835"/>
        </w:tabs>
        <w:jc w:val="both"/>
        <w:rPr>
          <w:lang w:val="en-IN" w:bidi="hi-IN"/>
        </w:rPr>
      </w:pPr>
      <w:r>
        <w:rPr>
          <w:rFonts w:hint="cs"/>
          <w:cs/>
          <w:lang w:val="en-IN" w:bidi="hi-IN"/>
        </w:rPr>
        <w:t>माध्यमिक स्तर पर</w:t>
      </w:r>
      <w:r w:rsidR="00D916B1">
        <w:rPr>
          <w:rFonts w:hint="cs"/>
          <w:cs/>
          <w:lang w:val="en-IN" w:bidi="hi-IN"/>
        </w:rPr>
        <w:t xml:space="preserve"> अध्य्यनरत्</w:t>
      </w:r>
      <w:r w:rsidR="00196253" w:rsidRPr="00196253">
        <w:rPr>
          <w:rFonts w:cs="Mangal"/>
          <w:cs/>
          <w:lang w:bidi="hi-IN"/>
        </w:rPr>
        <w:t xml:space="preserve"> </w:t>
      </w:r>
      <w:r w:rsidR="00196253" w:rsidRPr="00DE5F2C">
        <w:rPr>
          <w:rFonts w:cs="Mangal"/>
          <w:cs/>
          <w:lang w:bidi="hi-IN"/>
        </w:rPr>
        <w:t>सरकारी</w:t>
      </w:r>
      <w:r w:rsidR="00196253">
        <w:rPr>
          <w:rFonts w:cs="Mangal" w:hint="cs"/>
          <w:cs/>
          <w:lang w:bidi="hi-IN"/>
        </w:rPr>
        <w:t xml:space="preserve"> सहायता प्राप्त</w:t>
      </w:r>
      <w:r w:rsidR="00196253" w:rsidRPr="00DE5F2C">
        <w:rPr>
          <w:rFonts w:cs="Mangal"/>
          <w:cs/>
          <w:lang w:bidi="hi-IN"/>
        </w:rPr>
        <w:t xml:space="preserve"> </w:t>
      </w:r>
      <w:r>
        <w:rPr>
          <w:rFonts w:hint="cs"/>
          <w:cs/>
          <w:lang w:val="en-IN" w:bidi="hi-IN"/>
        </w:rPr>
        <w:t>विद्यालय के छात्र-छात्राओं के तनाव व समायोजन में सहसम्बंध</w:t>
      </w:r>
    </w:p>
    <w:tbl>
      <w:tblPr>
        <w:tblStyle w:val="TableGrid"/>
        <w:tblW w:w="9745" w:type="dxa"/>
        <w:tblLook w:val="04A0" w:firstRow="1" w:lastRow="0" w:firstColumn="1" w:lastColumn="0" w:noHBand="0" w:noVBand="1"/>
      </w:tblPr>
      <w:tblGrid>
        <w:gridCol w:w="1949"/>
        <w:gridCol w:w="1949"/>
        <w:gridCol w:w="1949"/>
        <w:gridCol w:w="1949"/>
        <w:gridCol w:w="1949"/>
      </w:tblGrid>
      <w:tr w:rsidR="00965FCE" w:rsidRPr="00965FCE" w:rsidTr="000D332A">
        <w:trPr>
          <w:trHeight w:val="295"/>
        </w:trPr>
        <w:tc>
          <w:tcPr>
            <w:tcW w:w="1949" w:type="dxa"/>
            <w:tcBorders>
              <w:bottom w:val="single" w:sz="4" w:space="0" w:color="auto"/>
            </w:tcBorders>
          </w:tcPr>
          <w:p w:rsidR="00965FCE" w:rsidRPr="00965FCE" w:rsidRDefault="00965FCE" w:rsidP="00416A42">
            <w:pPr>
              <w:tabs>
                <w:tab w:val="left" w:pos="5835"/>
              </w:tabs>
              <w:jc w:val="center"/>
              <w:rPr>
                <w:b/>
                <w:bCs/>
                <w:lang w:val="en-IN" w:bidi="hi-IN"/>
              </w:rPr>
            </w:pPr>
            <w:r w:rsidRPr="00965FCE">
              <w:rPr>
                <w:rFonts w:hint="cs"/>
                <w:b/>
                <w:bCs/>
                <w:cs/>
                <w:lang w:val="en-IN" w:bidi="hi-IN"/>
              </w:rPr>
              <w:t>चर</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छात्र-छात्राओं की संख्या</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सहसम्बंध गुणांक</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डी0 एफ</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सार्थकता स्तर</w:t>
            </w:r>
          </w:p>
        </w:tc>
      </w:tr>
      <w:tr w:rsidR="00965FCE" w:rsidRPr="00965FCE" w:rsidTr="000D332A">
        <w:trPr>
          <w:trHeight w:val="563"/>
        </w:trPr>
        <w:tc>
          <w:tcPr>
            <w:tcW w:w="1949" w:type="dxa"/>
            <w:tcBorders>
              <w:bottom w:val="single" w:sz="4" w:space="0" w:color="auto"/>
            </w:tcBorders>
          </w:tcPr>
          <w:p w:rsidR="00965FCE" w:rsidRPr="00965FCE" w:rsidRDefault="00965FCE" w:rsidP="00416A42">
            <w:pPr>
              <w:tabs>
                <w:tab w:val="left" w:pos="5835"/>
              </w:tabs>
              <w:jc w:val="center"/>
              <w:rPr>
                <w:b/>
                <w:bCs/>
                <w:cs/>
                <w:lang w:val="en-IN" w:bidi="hi-IN"/>
              </w:rPr>
            </w:pPr>
            <w:r w:rsidRPr="00965FCE">
              <w:rPr>
                <w:rFonts w:hint="cs"/>
                <w:b/>
                <w:bCs/>
                <w:cs/>
                <w:lang w:val="en-IN" w:bidi="hi-IN"/>
              </w:rPr>
              <w:t>तनाव</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965FCE" w:rsidP="00416A42">
            <w:pPr>
              <w:tabs>
                <w:tab w:val="left" w:pos="5835"/>
              </w:tabs>
              <w:jc w:val="center"/>
              <w:rPr>
                <w:b/>
                <w:bCs/>
                <w:lang w:val="en-IN" w:bidi="hi-IN"/>
              </w:rPr>
            </w:pPr>
            <w:r>
              <w:rPr>
                <w:rFonts w:hint="cs"/>
                <w:b/>
                <w:bCs/>
                <w:cs/>
                <w:lang w:val="en-IN" w:bidi="hi-IN"/>
              </w:rPr>
              <w:t>50</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EC25EB" w:rsidP="00A764B9">
            <w:pPr>
              <w:tabs>
                <w:tab w:val="left" w:pos="5835"/>
              </w:tabs>
              <w:jc w:val="center"/>
              <w:rPr>
                <w:b/>
                <w:bCs/>
                <w:lang w:val="en-IN" w:bidi="hi-IN"/>
              </w:rPr>
            </w:pPr>
            <w:r>
              <w:rPr>
                <w:b/>
                <w:bCs/>
                <w:lang w:val="en-IN" w:bidi="hi-IN"/>
              </w:rPr>
              <w:t>+0.</w:t>
            </w:r>
            <w:r w:rsidR="00A764B9">
              <w:rPr>
                <w:b/>
                <w:bCs/>
                <w:lang w:val="en-IN" w:bidi="hi-IN"/>
              </w:rPr>
              <w:t>235</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965FCE" w:rsidP="00416A42">
            <w:pPr>
              <w:tabs>
                <w:tab w:val="left" w:pos="5835"/>
              </w:tabs>
              <w:jc w:val="center"/>
              <w:rPr>
                <w:b/>
                <w:bCs/>
                <w:lang w:val="en-IN" w:bidi="hi-IN"/>
              </w:rPr>
            </w:pPr>
            <w:r>
              <w:rPr>
                <w:rFonts w:hint="cs"/>
                <w:b/>
                <w:bCs/>
                <w:cs/>
                <w:lang w:val="en-IN" w:bidi="hi-IN"/>
              </w:rPr>
              <w:t>48</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965FCE" w:rsidP="00416A42">
            <w:pPr>
              <w:tabs>
                <w:tab w:val="left" w:pos="5835"/>
              </w:tabs>
              <w:jc w:val="center"/>
              <w:rPr>
                <w:b/>
                <w:bCs/>
                <w:lang w:val="en-IN" w:bidi="hi-IN"/>
              </w:rPr>
            </w:pPr>
            <w:r>
              <w:rPr>
                <w:rFonts w:hint="cs"/>
                <w:b/>
                <w:bCs/>
                <w:cs/>
                <w:lang w:val="en-IN" w:bidi="hi-IN"/>
              </w:rPr>
              <w:t>सार्थक</w:t>
            </w:r>
            <w:r w:rsidR="00316B76">
              <w:rPr>
                <w:rFonts w:hint="cs"/>
                <w:b/>
                <w:bCs/>
                <w:cs/>
                <w:lang w:val="en-IN" w:bidi="hi-IN"/>
              </w:rPr>
              <w:t xml:space="preserve"> नहीं</w:t>
            </w:r>
          </w:p>
        </w:tc>
      </w:tr>
      <w:tr w:rsidR="00965FCE" w:rsidRPr="00965FCE" w:rsidTr="000D332A">
        <w:trPr>
          <w:trHeight w:val="563"/>
        </w:trPr>
        <w:tc>
          <w:tcPr>
            <w:tcW w:w="1949" w:type="dxa"/>
            <w:tcBorders>
              <w:bottom w:val="single" w:sz="4" w:space="0" w:color="auto"/>
            </w:tcBorders>
          </w:tcPr>
          <w:p w:rsidR="00965FCE" w:rsidRPr="00965FCE" w:rsidRDefault="00965FCE" w:rsidP="00416A42">
            <w:pPr>
              <w:tabs>
                <w:tab w:val="left" w:pos="5835"/>
              </w:tabs>
              <w:jc w:val="center"/>
              <w:rPr>
                <w:b/>
                <w:bCs/>
                <w:lang w:val="en-IN" w:bidi="hi-IN"/>
              </w:rPr>
            </w:pPr>
            <w:r w:rsidRPr="00965FCE">
              <w:rPr>
                <w:rFonts w:hint="cs"/>
                <w:b/>
                <w:bCs/>
                <w:cs/>
                <w:lang w:val="en-IN" w:bidi="hi-IN"/>
              </w:rPr>
              <w:t>समायोजन</w:t>
            </w:r>
          </w:p>
        </w:tc>
        <w:tc>
          <w:tcPr>
            <w:tcW w:w="1949" w:type="dxa"/>
            <w:vMerge/>
          </w:tcPr>
          <w:p w:rsidR="00965FCE" w:rsidRPr="00965FCE" w:rsidRDefault="00965FCE" w:rsidP="00416A42">
            <w:pPr>
              <w:tabs>
                <w:tab w:val="left" w:pos="5835"/>
              </w:tabs>
              <w:jc w:val="both"/>
              <w:rPr>
                <w:b/>
                <w:bCs/>
                <w:lang w:val="en-IN" w:bidi="hi-IN"/>
              </w:rPr>
            </w:pPr>
          </w:p>
        </w:tc>
        <w:tc>
          <w:tcPr>
            <w:tcW w:w="1949" w:type="dxa"/>
            <w:vMerge/>
          </w:tcPr>
          <w:p w:rsidR="00965FCE" w:rsidRPr="00965FCE" w:rsidRDefault="00965FCE" w:rsidP="00416A42">
            <w:pPr>
              <w:tabs>
                <w:tab w:val="left" w:pos="5835"/>
              </w:tabs>
              <w:jc w:val="both"/>
              <w:rPr>
                <w:b/>
                <w:bCs/>
                <w:lang w:val="en-IN" w:bidi="hi-IN"/>
              </w:rPr>
            </w:pPr>
          </w:p>
        </w:tc>
        <w:tc>
          <w:tcPr>
            <w:tcW w:w="1949" w:type="dxa"/>
            <w:vMerge/>
          </w:tcPr>
          <w:p w:rsidR="00965FCE" w:rsidRPr="00965FCE" w:rsidRDefault="00965FCE" w:rsidP="00416A42">
            <w:pPr>
              <w:tabs>
                <w:tab w:val="left" w:pos="5835"/>
              </w:tabs>
              <w:jc w:val="both"/>
              <w:rPr>
                <w:b/>
                <w:bCs/>
                <w:lang w:val="en-IN" w:bidi="hi-IN"/>
              </w:rPr>
            </w:pPr>
          </w:p>
        </w:tc>
        <w:tc>
          <w:tcPr>
            <w:tcW w:w="1949" w:type="dxa"/>
            <w:vMerge/>
          </w:tcPr>
          <w:p w:rsidR="00965FCE" w:rsidRPr="00965FCE" w:rsidRDefault="00965FCE" w:rsidP="00416A42">
            <w:pPr>
              <w:tabs>
                <w:tab w:val="left" w:pos="5835"/>
              </w:tabs>
              <w:jc w:val="both"/>
              <w:rPr>
                <w:b/>
                <w:bCs/>
                <w:lang w:val="en-IN" w:bidi="hi-IN"/>
              </w:rPr>
            </w:pPr>
          </w:p>
        </w:tc>
      </w:tr>
    </w:tbl>
    <w:p w:rsidR="00965FCE" w:rsidRDefault="00965FCE" w:rsidP="00965FCE">
      <w:pPr>
        <w:tabs>
          <w:tab w:val="left" w:pos="5835"/>
        </w:tabs>
        <w:jc w:val="both"/>
        <w:rPr>
          <w:lang w:val="en-IN" w:bidi="hi-IN"/>
        </w:rPr>
      </w:pPr>
    </w:p>
    <w:p w:rsidR="00B84F48" w:rsidRPr="009D7573" w:rsidRDefault="002A4E66" w:rsidP="009D4B92">
      <w:pPr>
        <w:tabs>
          <w:tab w:val="left" w:pos="5835"/>
        </w:tabs>
        <w:jc w:val="both"/>
        <w:rPr>
          <w:lang w:val="en-IN" w:bidi="hi-IN"/>
        </w:rPr>
      </w:pPr>
      <w:r w:rsidRPr="002A4E66">
        <w:rPr>
          <w:rFonts w:hint="cs"/>
          <w:b/>
          <w:bCs/>
          <w:cs/>
          <w:lang w:val="en-IN" w:bidi="hi-IN"/>
        </w:rPr>
        <w:t>उपरोक्त तालिका</w:t>
      </w:r>
      <w:r>
        <w:rPr>
          <w:rFonts w:hint="cs"/>
          <w:cs/>
          <w:lang w:val="en-IN" w:bidi="hi-IN"/>
        </w:rPr>
        <w:t>-</w:t>
      </w:r>
      <w:r w:rsidRPr="002A4E66">
        <w:rPr>
          <w:rFonts w:hint="cs"/>
          <w:b/>
          <w:bCs/>
          <w:cs/>
          <w:lang w:val="en-IN" w:bidi="hi-IN"/>
        </w:rPr>
        <w:t>2</w:t>
      </w:r>
      <w:r>
        <w:rPr>
          <w:rFonts w:hint="cs"/>
          <w:cs/>
          <w:lang w:val="en-IN" w:bidi="hi-IN"/>
        </w:rPr>
        <w:t xml:space="preserve"> प्रदर्शित करती है कि माध्यमिक स्तर पर </w:t>
      </w:r>
      <w:r w:rsidR="00196253" w:rsidRPr="00DE5F2C">
        <w:rPr>
          <w:rFonts w:cs="Mangal"/>
          <w:cs/>
          <w:lang w:bidi="hi-IN"/>
        </w:rPr>
        <w:t>सरकारी</w:t>
      </w:r>
      <w:r w:rsidR="00196253">
        <w:rPr>
          <w:rFonts w:cs="Mangal" w:hint="cs"/>
          <w:cs/>
          <w:lang w:bidi="hi-IN"/>
        </w:rPr>
        <w:t xml:space="preserve"> सहायता प्राप्त</w:t>
      </w:r>
      <w:r>
        <w:rPr>
          <w:rFonts w:hint="cs"/>
          <w:cs/>
          <w:lang w:val="en-IN" w:bidi="hi-IN"/>
        </w:rPr>
        <w:t xml:space="preserve"> विद्यालय के छात्र-छात्राओं के तनाव एवं समायोजन में सहसम्बंध गुणांक </w:t>
      </w:r>
      <w:r w:rsidR="00A764B9">
        <w:rPr>
          <w:rFonts w:hint="cs"/>
          <w:cs/>
          <w:lang w:val="en-IN" w:bidi="hi-IN"/>
        </w:rPr>
        <w:t>+0.</w:t>
      </w:r>
      <w:r w:rsidR="00A764B9">
        <w:rPr>
          <w:lang w:val="en-IN" w:bidi="hi-IN"/>
        </w:rPr>
        <w:t>235</w:t>
      </w:r>
      <w:r>
        <w:rPr>
          <w:rFonts w:hint="cs"/>
          <w:cs/>
          <w:lang w:val="en-IN" w:bidi="hi-IN"/>
        </w:rPr>
        <w:t xml:space="preserve"> है, जो</w:t>
      </w:r>
      <w:r w:rsidR="00316B76">
        <w:rPr>
          <w:rFonts w:hint="cs"/>
          <w:cs/>
          <w:lang w:val="en-IN" w:bidi="hi-IN"/>
        </w:rPr>
        <w:t xml:space="preserve"> 0.01 व</w:t>
      </w:r>
      <w:r>
        <w:rPr>
          <w:rFonts w:hint="cs"/>
          <w:cs/>
          <w:lang w:val="en-IN" w:bidi="hi-IN"/>
        </w:rPr>
        <w:t xml:space="preserve"> 0.05 </w:t>
      </w:r>
      <w:r w:rsidR="00316B76">
        <w:rPr>
          <w:rFonts w:hint="cs"/>
          <w:cs/>
          <w:lang w:val="en-IN" w:bidi="hi-IN"/>
        </w:rPr>
        <w:t xml:space="preserve">दोनों ही स्तर </w:t>
      </w:r>
      <w:r>
        <w:rPr>
          <w:rFonts w:hint="cs"/>
          <w:cs/>
          <w:lang w:val="en-IN" w:bidi="hi-IN"/>
        </w:rPr>
        <w:t>पर सार्थक</w:t>
      </w:r>
      <w:r w:rsidR="00316B76">
        <w:rPr>
          <w:rFonts w:hint="cs"/>
          <w:cs/>
          <w:lang w:val="en-IN" w:bidi="hi-IN"/>
        </w:rPr>
        <w:t xml:space="preserve"> नहीं हैं। अतः शून्य परिकल्पना को </w:t>
      </w:r>
      <w:r>
        <w:rPr>
          <w:rFonts w:hint="cs"/>
          <w:cs/>
          <w:lang w:val="en-IN" w:bidi="hi-IN"/>
        </w:rPr>
        <w:t>स्वीकृत क</w:t>
      </w:r>
      <w:r w:rsidR="00316B76">
        <w:rPr>
          <w:rFonts w:hint="cs"/>
          <w:cs/>
          <w:lang w:val="en-IN" w:bidi="hi-IN"/>
        </w:rPr>
        <w:t>रते हुए यह निष्कर्ष निकाला जा सक</w:t>
      </w:r>
      <w:r>
        <w:rPr>
          <w:rFonts w:hint="cs"/>
          <w:cs/>
          <w:lang w:val="en-IN" w:bidi="hi-IN"/>
        </w:rPr>
        <w:t>ता है कि माध्यमिक स्तर पर छात्र-छात्राओं के तनाव का उनके समायोजन पर सार्थक प्रभाव</w:t>
      </w:r>
      <w:r w:rsidR="00316B76">
        <w:rPr>
          <w:rFonts w:hint="cs"/>
          <w:cs/>
          <w:lang w:val="en-IN" w:bidi="hi-IN"/>
        </w:rPr>
        <w:t xml:space="preserve"> नहीं</w:t>
      </w:r>
      <w:r>
        <w:rPr>
          <w:rFonts w:hint="cs"/>
          <w:cs/>
          <w:lang w:val="en-IN" w:bidi="hi-IN"/>
        </w:rPr>
        <w:t xml:space="preserve"> पड़त</w:t>
      </w:r>
      <w:r w:rsidR="00451657">
        <w:rPr>
          <w:rFonts w:hint="cs"/>
          <w:cs/>
          <w:lang w:val="en-IN" w:bidi="hi-IN"/>
        </w:rPr>
        <w:t>ा है। यह सम्बन्ध धनात्मक तथा</w:t>
      </w:r>
      <w:r w:rsidR="00AB550F">
        <w:rPr>
          <w:rFonts w:hint="cs"/>
          <w:cs/>
          <w:lang w:val="en-IN" w:bidi="hi-IN"/>
        </w:rPr>
        <w:t xml:space="preserve"> </w:t>
      </w:r>
      <w:r>
        <w:rPr>
          <w:rFonts w:hint="cs"/>
          <w:cs/>
          <w:lang w:val="en-IN" w:bidi="hi-IN"/>
        </w:rPr>
        <w:t>निम्न स्तर का है।</w:t>
      </w:r>
    </w:p>
    <w:p w:rsidR="0072519E" w:rsidRDefault="0072519E" w:rsidP="00AE5A47">
      <w:pPr>
        <w:tabs>
          <w:tab w:val="left" w:pos="5835"/>
        </w:tabs>
        <w:jc w:val="center"/>
        <w:rPr>
          <w:b/>
          <w:bCs/>
          <w:sz w:val="28"/>
          <w:szCs w:val="28"/>
          <w:lang w:val="en-IN" w:bidi="hi-IN"/>
        </w:rPr>
      </w:pPr>
    </w:p>
    <w:p w:rsidR="0072519E" w:rsidRDefault="0072519E" w:rsidP="00AE5A47">
      <w:pPr>
        <w:tabs>
          <w:tab w:val="left" w:pos="5835"/>
        </w:tabs>
        <w:jc w:val="center"/>
        <w:rPr>
          <w:b/>
          <w:bCs/>
          <w:sz w:val="28"/>
          <w:szCs w:val="28"/>
          <w:lang w:val="en-IN" w:bidi="hi-IN"/>
        </w:rPr>
      </w:pPr>
    </w:p>
    <w:p w:rsidR="0072519E" w:rsidRDefault="0072519E" w:rsidP="00AE5A47">
      <w:pPr>
        <w:tabs>
          <w:tab w:val="left" w:pos="5835"/>
        </w:tabs>
        <w:jc w:val="center"/>
        <w:rPr>
          <w:b/>
          <w:bCs/>
          <w:sz w:val="28"/>
          <w:szCs w:val="28"/>
          <w:lang w:val="en-IN" w:bidi="hi-IN"/>
        </w:rPr>
      </w:pPr>
    </w:p>
    <w:p w:rsidR="00965FCE" w:rsidRPr="00AE5A47" w:rsidRDefault="009B42F0" w:rsidP="00AE5A47">
      <w:pPr>
        <w:tabs>
          <w:tab w:val="left" w:pos="5835"/>
        </w:tabs>
        <w:jc w:val="center"/>
        <w:rPr>
          <w:b/>
          <w:bCs/>
          <w:sz w:val="28"/>
          <w:szCs w:val="28"/>
          <w:lang w:val="en-IN" w:bidi="hi-IN"/>
        </w:rPr>
      </w:pPr>
      <w:r w:rsidRPr="00965FCE">
        <w:rPr>
          <w:rFonts w:hint="cs"/>
          <w:b/>
          <w:bCs/>
          <w:sz w:val="28"/>
          <w:szCs w:val="28"/>
          <w:cs/>
          <w:lang w:val="en-IN" w:bidi="hi-IN"/>
        </w:rPr>
        <w:t xml:space="preserve">तालिका </w:t>
      </w:r>
      <w:r w:rsidRPr="00965FCE">
        <w:rPr>
          <w:b/>
          <w:bCs/>
          <w:sz w:val="28"/>
          <w:szCs w:val="28"/>
          <w:cs/>
          <w:lang w:val="en-IN" w:bidi="hi-IN"/>
        </w:rPr>
        <w:t>–</w:t>
      </w:r>
      <w:r>
        <w:rPr>
          <w:rFonts w:hint="cs"/>
          <w:b/>
          <w:bCs/>
          <w:sz w:val="28"/>
          <w:szCs w:val="28"/>
          <w:cs/>
          <w:lang w:val="en-IN" w:bidi="hi-IN"/>
        </w:rPr>
        <w:t xml:space="preserve"> 3</w:t>
      </w:r>
    </w:p>
    <w:p w:rsidR="00965FCE" w:rsidRDefault="00965FCE" w:rsidP="00965FCE">
      <w:pPr>
        <w:tabs>
          <w:tab w:val="left" w:pos="5835"/>
        </w:tabs>
        <w:jc w:val="both"/>
        <w:rPr>
          <w:lang w:val="en-IN" w:bidi="hi-IN"/>
        </w:rPr>
      </w:pPr>
      <w:r>
        <w:rPr>
          <w:rFonts w:hint="cs"/>
          <w:cs/>
          <w:lang w:val="en-IN" w:bidi="hi-IN"/>
        </w:rPr>
        <w:t>माध्यमिक स्तर पर निजी (प्राइवेट)</w:t>
      </w:r>
      <w:r w:rsidR="002A4E66">
        <w:rPr>
          <w:rFonts w:hint="cs"/>
          <w:cs/>
          <w:lang w:val="en-IN" w:bidi="hi-IN"/>
        </w:rPr>
        <w:t xml:space="preserve"> </w:t>
      </w:r>
      <w:r w:rsidR="00ED68BF">
        <w:rPr>
          <w:rFonts w:hint="cs"/>
          <w:cs/>
          <w:lang w:val="en-IN" w:bidi="hi-IN"/>
        </w:rPr>
        <w:t>विद्यालय के</w:t>
      </w:r>
      <w:r>
        <w:rPr>
          <w:rFonts w:hint="cs"/>
          <w:cs/>
          <w:lang w:val="en-IN" w:bidi="hi-IN"/>
        </w:rPr>
        <w:t xml:space="preserve"> छात्र-छात्राओं के तनाव व समायोजन में सहसम्बंध</w:t>
      </w:r>
    </w:p>
    <w:tbl>
      <w:tblPr>
        <w:tblStyle w:val="TableGrid"/>
        <w:tblW w:w="9745" w:type="dxa"/>
        <w:tblLook w:val="04A0" w:firstRow="1" w:lastRow="0" w:firstColumn="1" w:lastColumn="0" w:noHBand="0" w:noVBand="1"/>
      </w:tblPr>
      <w:tblGrid>
        <w:gridCol w:w="1949"/>
        <w:gridCol w:w="1949"/>
        <w:gridCol w:w="1949"/>
        <w:gridCol w:w="1949"/>
        <w:gridCol w:w="1949"/>
      </w:tblGrid>
      <w:tr w:rsidR="00965FCE" w:rsidRPr="00965FCE" w:rsidTr="00416A42">
        <w:trPr>
          <w:trHeight w:val="305"/>
        </w:trPr>
        <w:tc>
          <w:tcPr>
            <w:tcW w:w="1949" w:type="dxa"/>
            <w:tcBorders>
              <w:bottom w:val="single" w:sz="4" w:space="0" w:color="auto"/>
            </w:tcBorders>
          </w:tcPr>
          <w:p w:rsidR="00965FCE" w:rsidRPr="00965FCE" w:rsidRDefault="00965FCE" w:rsidP="00416A42">
            <w:pPr>
              <w:tabs>
                <w:tab w:val="left" w:pos="5835"/>
              </w:tabs>
              <w:jc w:val="center"/>
              <w:rPr>
                <w:b/>
                <w:bCs/>
                <w:lang w:val="en-IN" w:bidi="hi-IN"/>
              </w:rPr>
            </w:pPr>
            <w:r w:rsidRPr="00965FCE">
              <w:rPr>
                <w:rFonts w:hint="cs"/>
                <w:b/>
                <w:bCs/>
                <w:cs/>
                <w:lang w:val="en-IN" w:bidi="hi-IN"/>
              </w:rPr>
              <w:t>चर</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छात्र-छात्राओं की संख्या</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सहसम्बंध गुणांक</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डी0 एफ</w:t>
            </w:r>
          </w:p>
        </w:tc>
        <w:tc>
          <w:tcPr>
            <w:tcW w:w="1949" w:type="dxa"/>
          </w:tcPr>
          <w:p w:rsidR="00965FCE" w:rsidRPr="00965FCE" w:rsidRDefault="00965FCE" w:rsidP="00416A42">
            <w:pPr>
              <w:tabs>
                <w:tab w:val="left" w:pos="5835"/>
              </w:tabs>
              <w:jc w:val="center"/>
              <w:rPr>
                <w:b/>
                <w:bCs/>
                <w:lang w:val="en-IN" w:bidi="hi-IN"/>
              </w:rPr>
            </w:pPr>
            <w:r w:rsidRPr="00965FCE">
              <w:rPr>
                <w:rFonts w:hint="cs"/>
                <w:b/>
                <w:bCs/>
                <w:cs/>
                <w:lang w:val="en-IN" w:bidi="hi-IN"/>
              </w:rPr>
              <w:t>सार्थकता स्तर</w:t>
            </w:r>
          </w:p>
        </w:tc>
      </w:tr>
      <w:tr w:rsidR="00965FCE" w:rsidRPr="00965FCE" w:rsidTr="00416A42">
        <w:trPr>
          <w:trHeight w:val="582"/>
        </w:trPr>
        <w:tc>
          <w:tcPr>
            <w:tcW w:w="1949" w:type="dxa"/>
            <w:tcBorders>
              <w:bottom w:val="single" w:sz="4" w:space="0" w:color="auto"/>
            </w:tcBorders>
          </w:tcPr>
          <w:p w:rsidR="00965FCE" w:rsidRPr="00965FCE" w:rsidRDefault="00965FCE" w:rsidP="00416A42">
            <w:pPr>
              <w:tabs>
                <w:tab w:val="left" w:pos="5835"/>
              </w:tabs>
              <w:jc w:val="center"/>
              <w:rPr>
                <w:b/>
                <w:bCs/>
                <w:cs/>
                <w:lang w:val="en-IN" w:bidi="hi-IN"/>
              </w:rPr>
            </w:pPr>
            <w:r w:rsidRPr="00965FCE">
              <w:rPr>
                <w:rFonts w:hint="cs"/>
                <w:b/>
                <w:bCs/>
                <w:cs/>
                <w:lang w:val="en-IN" w:bidi="hi-IN"/>
              </w:rPr>
              <w:t>तनाव</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965FCE" w:rsidP="00416A42">
            <w:pPr>
              <w:tabs>
                <w:tab w:val="left" w:pos="5835"/>
              </w:tabs>
              <w:jc w:val="center"/>
              <w:rPr>
                <w:b/>
                <w:bCs/>
                <w:lang w:val="en-IN" w:bidi="hi-IN"/>
              </w:rPr>
            </w:pPr>
            <w:r>
              <w:rPr>
                <w:rFonts w:hint="cs"/>
                <w:b/>
                <w:bCs/>
                <w:cs/>
                <w:lang w:val="en-IN" w:bidi="hi-IN"/>
              </w:rPr>
              <w:t>50</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A764B9" w:rsidP="00416A42">
            <w:pPr>
              <w:tabs>
                <w:tab w:val="left" w:pos="5835"/>
              </w:tabs>
              <w:jc w:val="center"/>
              <w:rPr>
                <w:b/>
                <w:bCs/>
                <w:lang w:val="en-IN" w:bidi="hi-IN"/>
              </w:rPr>
            </w:pPr>
            <w:r>
              <w:rPr>
                <w:b/>
                <w:bCs/>
                <w:lang w:val="en-IN" w:bidi="hi-IN"/>
              </w:rPr>
              <w:t>+0.046</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965FCE" w:rsidP="00416A42">
            <w:pPr>
              <w:tabs>
                <w:tab w:val="left" w:pos="5835"/>
              </w:tabs>
              <w:jc w:val="center"/>
              <w:rPr>
                <w:b/>
                <w:bCs/>
                <w:lang w:val="en-IN" w:bidi="hi-IN"/>
              </w:rPr>
            </w:pPr>
            <w:r>
              <w:rPr>
                <w:rFonts w:hint="cs"/>
                <w:b/>
                <w:bCs/>
                <w:cs/>
                <w:lang w:val="en-IN" w:bidi="hi-IN"/>
              </w:rPr>
              <w:t>48</w:t>
            </w:r>
          </w:p>
        </w:tc>
        <w:tc>
          <w:tcPr>
            <w:tcW w:w="1949" w:type="dxa"/>
            <w:vMerge w:val="restart"/>
          </w:tcPr>
          <w:p w:rsidR="00965FCE" w:rsidRDefault="00965FCE" w:rsidP="00416A42">
            <w:pPr>
              <w:tabs>
                <w:tab w:val="left" w:pos="5835"/>
              </w:tabs>
              <w:jc w:val="center"/>
              <w:rPr>
                <w:b/>
                <w:bCs/>
                <w:lang w:val="en-IN" w:bidi="hi-IN"/>
              </w:rPr>
            </w:pPr>
          </w:p>
          <w:p w:rsidR="00965FCE" w:rsidRPr="00965FCE" w:rsidRDefault="00965FCE" w:rsidP="00416A42">
            <w:pPr>
              <w:tabs>
                <w:tab w:val="left" w:pos="5835"/>
              </w:tabs>
              <w:jc w:val="center"/>
              <w:rPr>
                <w:b/>
                <w:bCs/>
                <w:lang w:val="en-IN" w:bidi="hi-IN"/>
              </w:rPr>
            </w:pPr>
            <w:r>
              <w:rPr>
                <w:rFonts w:hint="cs"/>
                <w:b/>
                <w:bCs/>
                <w:cs/>
                <w:lang w:val="en-IN" w:bidi="hi-IN"/>
              </w:rPr>
              <w:t>सार्थक</w:t>
            </w:r>
            <w:r w:rsidR="0046778D">
              <w:rPr>
                <w:rFonts w:hint="cs"/>
                <w:b/>
                <w:bCs/>
                <w:cs/>
                <w:lang w:val="en-IN" w:bidi="hi-IN"/>
              </w:rPr>
              <w:t xml:space="preserve"> नहीं</w:t>
            </w:r>
          </w:p>
        </w:tc>
      </w:tr>
      <w:tr w:rsidR="00965FCE" w:rsidRPr="00965FCE" w:rsidTr="00416A42">
        <w:trPr>
          <w:trHeight w:val="582"/>
        </w:trPr>
        <w:tc>
          <w:tcPr>
            <w:tcW w:w="1949" w:type="dxa"/>
            <w:tcBorders>
              <w:bottom w:val="single" w:sz="4" w:space="0" w:color="auto"/>
            </w:tcBorders>
          </w:tcPr>
          <w:p w:rsidR="00965FCE" w:rsidRPr="00965FCE" w:rsidRDefault="00965FCE" w:rsidP="00416A42">
            <w:pPr>
              <w:tabs>
                <w:tab w:val="left" w:pos="5835"/>
              </w:tabs>
              <w:jc w:val="center"/>
              <w:rPr>
                <w:b/>
                <w:bCs/>
                <w:lang w:val="en-IN" w:bidi="hi-IN"/>
              </w:rPr>
            </w:pPr>
            <w:r w:rsidRPr="00965FCE">
              <w:rPr>
                <w:rFonts w:hint="cs"/>
                <w:b/>
                <w:bCs/>
                <w:cs/>
                <w:lang w:val="en-IN" w:bidi="hi-IN"/>
              </w:rPr>
              <w:t>समायोजन</w:t>
            </w:r>
          </w:p>
        </w:tc>
        <w:tc>
          <w:tcPr>
            <w:tcW w:w="1949" w:type="dxa"/>
            <w:vMerge/>
          </w:tcPr>
          <w:p w:rsidR="00965FCE" w:rsidRPr="00965FCE" w:rsidRDefault="00965FCE" w:rsidP="00416A42">
            <w:pPr>
              <w:tabs>
                <w:tab w:val="left" w:pos="5835"/>
              </w:tabs>
              <w:jc w:val="both"/>
              <w:rPr>
                <w:b/>
                <w:bCs/>
                <w:lang w:val="en-IN" w:bidi="hi-IN"/>
              </w:rPr>
            </w:pPr>
          </w:p>
        </w:tc>
        <w:tc>
          <w:tcPr>
            <w:tcW w:w="1949" w:type="dxa"/>
            <w:vMerge/>
          </w:tcPr>
          <w:p w:rsidR="00965FCE" w:rsidRPr="00965FCE" w:rsidRDefault="00965FCE" w:rsidP="00416A42">
            <w:pPr>
              <w:tabs>
                <w:tab w:val="left" w:pos="5835"/>
              </w:tabs>
              <w:jc w:val="both"/>
              <w:rPr>
                <w:b/>
                <w:bCs/>
                <w:lang w:val="en-IN" w:bidi="hi-IN"/>
              </w:rPr>
            </w:pPr>
          </w:p>
        </w:tc>
        <w:tc>
          <w:tcPr>
            <w:tcW w:w="1949" w:type="dxa"/>
            <w:vMerge/>
          </w:tcPr>
          <w:p w:rsidR="00965FCE" w:rsidRPr="00965FCE" w:rsidRDefault="00965FCE" w:rsidP="00416A42">
            <w:pPr>
              <w:tabs>
                <w:tab w:val="left" w:pos="5835"/>
              </w:tabs>
              <w:jc w:val="both"/>
              <w:rPr>
                <w:b/>
                <w:bCs/>
                <w:lang w:val="en-IN" w:bidi="hi-IN"/>
              </w:rPr>
            </w:pPr>
          </w:p>
        </w:tc>
        <w:tc>
          <w:tcPr>
            <w:tcW w:w="1949" w:type="dxa"/>
            <w:vMerge/>
          </w:tcPr>
          <w:p w:rsidR="00965FCE" w:rsidRPr="00965FCE" w:rsidRDefault="00965FCE" w:rsidP="00416A42">
            <w:pPr>
              <w:tabs>
                <w:tab w:val="left" w:pos="5835"/>
              </w:tabs>
              <w:jc w:val="both"/>
              <w:rPr>
                <w:b/>
                <w:bCs/>
                <w:lang w:val="en-IN" w:bidi="hi-IN"/>
              </w:rPr>
            </w:pPr>
          </w:p>
        </w:tc>
      </w:tr>
    </w:tbl>
    <w:p w:rsidR="002A4E66" w:rsidRDefault="002A4E66" w:rsidP="002A4E66">
      <w:pPr>
        <w:tabs>
          <w:tab w:val="left" w:pos="5835"/>
        </w:tabs>
        <w:jc w:val="both"/>
        <w:rPr>
          <w:lang w:val="en-IN" w:bidi="hi-IN"/>
        </w:rPr>
      </w:pPr>
      <w:r>
        <w:rPr>
          <w:rFonts w:hint="cs"/>
          <w:b/>
          <w:bCs/>
          <w:cs/>
          <w:lang w:val="en-IN" w:bidi="hi-IN"/>
        </w:rPr>
        <w:t>उपरोक्त तालिका-</w:t>
      </w:r>
      <w:r w:rsidRPr="002A4E66">
        <w:rPr>
          <w:rFonts w:hint="cs"/>
          <w:b/>
          <w:bCs/>
          <w:cs/>
          <w:lang w:val="en-IN" w:bidi="hi-IN"/>
        </w:rPr>
        <w:t>3</w:t>
      </w:r>
      <w:r>
        <w:rPr>
          <w:rFonts w:hint="cs"/>
          <w:cs/>
          <w:lang w:val="en-IN" w:bidi="hi-IN"/>
        </w:rPr>
        <w:t xml:space="preserve"> प्रदर्शित करती है कि माध्यमिक स्तर पर </w:t>
      </w:r>
      <w:r w:rsidR="00A37F89">
        <w:rPr>
          <w:rFonts w:hint="cs"/>
          <w:cs/>
          <w:lang w:val="en-IN" w:bidi="hi-IN"/>
        </w:rPr>
        <w:t xml:space="preserve">निजी (प्राइवेट) विद्यालय के </w:t>
      </w:r>
      <w:r>
        <w:rPr>
          <w:rFonts w:hint="cs"/>
          <w:cs/>
          <w:lang w:val="en-IN" w:bidi="hi-IN"/>
        </w:rPr>
        <w:t xml:space="preserve">छात्र-छात्राओं के तनाव एवं समायोजन में सहसम्बंध गुणांक </w:t>
      </w:r>
      <w:r w:rsidR="00A764B9">
        <w:rPr>
          <w:lang w:val="en-IN" w:bidi="hi-IN"/>
        </w:rPr>
        <w:t>+0.046</w:t>
      </w:r>
      <w:r>
        <w:rPr>
          <w:rFonts w:hint="cs"/>
          <w:cs/>
          <w:lang w:val="en-IN" w:bidi="hi-IN"/>
        </w:rPr>
        <w:t xml:space="preserve"> है, जो 0.01 </w:t>
      </w:r>
      <w:r w:rsidR="0046778D">
        <w:rPr>
          <w:rFonts w:hint="cs"/>
          <w:cs/>
          <w:lang w:val="en-IN" w:bidi="hi-IN"/>
        </w:rPr>
        <w:t xml:space="preserve">व 0.05 दोनों ही स्तर </w:t>
      </w:r>
      <w:r>
        <w:rPr>
          <w:rFonts w:hint="cs"/>
          <w:cs/>
          <w:lang w:val="en-IN" w:bidi="hi-IN"/>
        </w:rPr>
        <w:t xml:space="preserve">पर सार्थक </w:t>
      </w:r>
      <w:r w:rsidR="0046778D">
        <w:rPr>
          <w:rFonts w:hint="cs"/>
          <w:cs/>
          <w:lang w:val="en-IN" w:bidi="hi-IN"/>
        </w:rPr>
        <w:t xml:space="preserve">नहीं हैं। अतः शून्य परिकल्पना को </w:t>
      </w:r>
      <w:r>
        <w:rPr>
          <w:rFonts w:hint="cs"/>
          <w:cs/>
          <w:lang w:val="en-IN" w:bidi="hi-IN"/>
        </w:rPr>
        <w:t>स्वीकृत क</w:t>
      </w:r>
      <w:r w:rsidR="00EC25EB">
        <w:rPr>
          <w:rFonts w:hint="cs"/>
          <w:cs/>
          <w:lang w:val="en-IN" w:bidi="hi-IN"/>
        </w:rPr>
        <w:t>रते हुए यह निष्कर्ष निकाला जा सक</w:t>
      </w:r>
      <w:r>
        <w:rPr>
          <w:rFonts w:hint="cs"/>
          <w:cs/>
          <w:lang w:val="en-IN" w:bidi="hi-IN"/>
        </w:rPr>
        <w:t>ता है कि माध्यमिक स्तर पर छात्र-छात्राओं के तनाव का उनके समायोजन पर सार्थक प्रभाव</w:t>
      </w:r>
      <w:r w:rsidR="0046778D">
        <w:rPr>
          <w:rFonts w:hint="cs"/>
          <w:cs/>
          <w:lang w:val="en-IN" w:bidi="hi-IN"/>
        </w:rPr>
        <w:t xml:space="preserve"> नहीं</w:t>
      </w:r>
      <w:r>
        <w:rPr>
          <w:rFonts w:hint="cs"/>
          <w:cs/>
          <w:lang w:val="en-IN" w:bidi="hi-IN"/>
        </w:rPr>
        <w:t xml:space="preserve"> पड़ता है। यह सम्बन</w:t>
      </w:r>
      <w:r w:rsidR="0046778D">
        <w:rPr>
          <w:rFonts w:hint="cs"/>
          <w:cs/>
          <w:lang w:val="en-IN" w:bidi="hi-IN"/>
        </w:rPr>
        <w:t>्ध धनात्मक तथा नगण्य</w:t>
      </w:r>
      <w:r>
        <w:rPr>
          <w:rFonts w:hint="cs"/>
          <w:cs/>
          <w:lang w:val="en-IN" w:bidi="hi-IN"/>
        </w:rPr>
        <w:t xml:space="preserve"> है। </w:t>
      </w:r>
    </w:p>
    <w:p w:rsidR="00FB52A6" w:rsidRDefault="00FB52A6" w:rsidP="002A4E66">
      <w:pPr>
        <w:tabs>
          <w:tab w:val="left" w:pos="5835"/>
        </w:tabs>
        <w:jc w:val="both"/>
        <w:rPr>
          <w:lang w:val="en-IN" w:bidi="hi-IN"/>
        </w:rPr>
      </w:pPr>
    </w:p>
    <w:p w:rsidR="00FB52A6" w:rsidRDefault="00454B42" w:rsidP="00F3197D">
      <w:pPr>
        <w:tabs>
          <w:tab w:val="left" w:pos="5835"/>
        </w:tabs>
        <w:rPr>
          <w:b/>
          <w:bCs/>
          <w:sz w:val="28"/>
          <w:szCs w:val="28"/>
          <w:lang w:val="en-IN" w:bidi="hi-IN"/>
        </w:rPr>
      </w:pPr>
      <w:r w:rsidRPr="00454B42">
        <w:rPr>
          <w:rFonts w:hint="cs"/>
          <w:b/>
          <w:bCs/>
          <w:sz w:val="28"/>
          <w:szCs w:val="28"/>
          <w:cs/>
          <w:lang w:val="en-IN" w:bidi="hi-IN"/>
        </w:rPr>
        <w:t>निष्कर्ष</w:t>
      </w:r>
    </w:p>
    <w:p w:rsidR="005E79D1" w:rsidRDefault="00DD7953" w:rsidP="0081229B">
      <w:pPr>
        <w:tabs>
          <w:tab w:val="left" w:pos="5835"/>
        </w:tabs>
        <w:jc w:val="both"/>
        <w:rPr>
          <w:lang w:val="en-IN" w:bidi="hi-IN"/>
        </w:rPr>
      </w:pPr>
      <w:r>
        <w:rPr>
          <w:rFonts w:hint="cs"/>
          <w:cs/>
          <w:lang w:val="en-IN" w:bidi="hi-IN"/>
        </w:rPr>
        <w:t xml:space="preserve">  </w:t>
      </w:r>
      <w:r w:rsidR="005E79D1">
        <w:rPr>
          <w:rFonts w:hint="cs"/>
          <w:cs/>
          <w:lang w:val="en-IN" w:bidi="hi-IN"/>
        </w:rPr>
        <w:t xml:space="preserve">प्रस्तुत अध्ययन में पाया गया कि माध्यमिक स्तर पर </w:t>
      </w:r>
      <w:r w:rsidR="00A032F0" w:rsidRPr="00DE5F2C">
        <w:rPr>
          <w:rFonts w:cs="Mangal"/>
          <w:cs/>
          <w:lang w:bidi="hi-IN"/>
        </w:rPr>
        <w:t>सरकारी</w:t>
      </w:r>
      <w:r w:rsidR="00A032F0">
        <w:rPr>
          <w:rFonts w:cs="Mangal" w:hint="cs"/>
          <w:cs/>
          <w:lang w:bidi="hi-IN"/>
        </w:rPr>
        <w:t xml:space="preserve"> सहायता प्राप्त</w:t>
      </w:r>
      <w:r w:rsidR="005E79D1">
        <w:rPr>
          <w:rFonts w:hint="cs"/>
          <w:cs/>
          <w:lang w:val="en-IN" w:bidi="hi-IN"/>
        </w:rPr>
        <w:t xml:space="preserve"> व </w:t>
      </w:r>
      <w:r w:rsidR="00A032F0">
        <w:rPr>
          <w:rFonts w:hint="cs"/>
          <w:cs/>
          <w:lang w:val="en-IN" w:bidi="hi-IN"/>
        </w:rPr>
        <w:t>निजी (प्राइवेट) विद्यालय के</w:t>
      </w:r>
      <w:r w:rsidR="005E79D1">
        <w:rPr>
          <w:rFonts w:hint="cs"/>
          <w:cs/>
          <w:lang w:val="en-IN" w:bidi="hi-IN"/>
        </w:rPr>
        <w:t xml:space="preserve"> छात्र-छात्राओं में संयुक्त रूप से व पृथक-पृथक रूप से उनके तनाव व समायोजन में सार्थक सहसम्बन्ध</w:t>
      </w:r>
      <w:r w:rsidR="0081229B">
        <w:rPr>
          <w:rFonts w:hint="cs"/>
          <w:cs/>
          <w:lang w:val="en-IN" w:bidi="hi-IN"/>
        </w:rPr>
        <w:t xml:space="preserve"> नहीं पाया गया व </w:t>
      </w:r>
      <w:r w:rsidR="005E79D1">
        <w:rPr>
          <w:rFonts w:hint="cs"/>
          <w:cs/>
          <w:lang w:val="en-IN" w:bidi="hi-IN"/>
        </w:rPr>
        <w:t xml:space="preserve">यह सहसम्बन्ध धनात्मक पाया गया है, जिससे पता चलता है कि माध्यमिक स्तर पर </w:t>
      </w:r>
      <w:r w:rsidR="00A032F0" w:rsidRPr="00DE5F2C">
        <w:rPr>
          <w:rFonts w:cs="Mangal"/>
          <w:cs/>
          <w:lang w:bidi="hi-IN"/>
        </w:rPr>
        <w:t>सरकारी</w:t>
      </w:r>
      <w:r>
        <w:rPr>
          <w:rFonts w:cs="Mangal" w:hint="cs"/>
          <w:cs/>
          <w:lang w:bidi="hi-IN"/>
        </w:rPr>
        <w:t xml:space="preserve"> </w:t>
      </w:r>
      <w:r w:rsidR="00A032F0">
        <w:rPr>
          <w:rFonts w:cs="Mangal" w:hint="cs"/>
          <w:cs/>
          <w:lang w:bidi="hi-IN"/>
        </w:rPr>
        <w:t>सहायता प्राप्त</w:t>
      </w:r>
      <w:r w:rsidR="00A032F0">
        <w:rPr>
          <w:rFonts w:hint="cs"/>
          <w:cs/>
          <w:lang w:val="en-IN" w:bidi="hi-IN"/>
        </w:rPr>
        <w:t xml:space="preserve"> व निजी (प्राइवेट)</w:t>
      </w:r>
      <w:r w:rsidR="005E79D1">
        <w:rPr>
          <w:rFonts w:hint="cs"/>
          <w:cs/>
          <w:lang w:val="en-IN" w:bidi="hi-IN"/>
        </w:rPr>
        <w:t xml:space="preserve"> स्कूल के छात्र-छात्राओं का तनाव स्तर बढ़ने अथवा घटने पर उनके समा</w:t>
      </w:r>
      <w:r w:rsidR="0081229B">
        <w:rPr>
          <w:rFonts w:hint="cs"/>
          <w:cs/>
          <w:lang w:val="en-IN" w:bidi="hi-IN"/>
        </w:rPr>
        <w:t>योजन स्तर पर भी प्रभाव पड़ता है किन्तु यह प्रभाव नगण्य अथवा निम्न स्तर का हैं।</w:t>
      </w:r>
      <w:r w:rsidR="005E79D1">
        <w:rPr>
          <w:rFonts w:hint="cs"/>
          <w:cs/>
          <w:lang w:val="en-IN" w:bidi="hi-IN"/>
        </w:rPr>
        <w:t xml:space="preserve"> इस सहसम्बन्ध के निम्न कारक उत्तरदायी हो सकते है- </w:t>
      </w:r>
    </w:p>
    <w:p w:rsidR="009149EE" w:rsidRDefault="001B6FAD" w:rsidP="005E79D1">
      <w:pPr>
        <w:pStyle w:val="ListParagraph"/>
        <w:numPr>
          <w:ilvl w:val="0"/>
          <w:numId w:val="5"/>
        </w:numPr>
        <w:tabs>
          <w:tab w:val="left" w:pos="5835"/>
        </w:tabs>
        <w:jc w:val="both"/>
        <w:rPr>
          <w:lang w:val="en-IN" w:bidi="hi-IN"/>
        </w:rPr>
      </w:pPr>
      <w:r w:rsidRPr="00B62C58">
        <w:rPr>
          <w:rFonts w:hint="cs"/>
          <w:b/>
          <w:bCs/>
          <w:cs/>
          <w:lang w:val="en-IN" w:bidi="hi-IN"/>
        </w:rPr>
        <w:t xml:space="preserve">माता पिता की परवरिश शैली </w:t>
      </w:r>
      <w:r>
        <w:rPr>
          <w:cs/>
          <w:lang w:val="en-IN" w:bidi="hi-IN"/>
        </w:rPr>
        <w:t>–</w:t>
      </w:r>
      <w:r>
        <w:rPr>
          <w:rFonts w:hint="cs"/>
          <w:cs/>
          <w:lang w:val="en-IN" w:bidi="hi-IN"/>
        </w:rPr>
        <w:t xml:space="preserve"> अभिभावकों की बलकों पर अधिक नियन्त्रण करने की शैली बालकों के तनाव व समायोजन को प्रभावित करती हैं। </w:t>
      </w:r>
    </w:p>
    <w:p w:rsidR="00B62C58" w:rsidRDefault="001B6FAD" w:rsidP="001B6FAD">
      <w:pPr>
        <w:pStyle w:val="ListParagraph"/>
        <w:numPr>
          <w:ilvl w:val="0"/>
          <w:numId w:val="5"/>
        </w:numPr>
        <w:tabs>
          <w:tab w:val="left" w:pos="5835"/>
        </w:tabs>
        <w:jc w:val="both"/>
        <w:rPr>
          <w:lang w:val="en-IN" w:bidi="hi-IN"/>
        </w:rPr>
      </w:pPr>
      <w:r w:rsidRPr="00B62C58">
        <w:rPr>
          <w:rFonts w:hint="cs"/>
          <w:b/>
          <w:bCs/>
          <w:cs/>
          <w:lang w:val="en-IN" w:bidi="hi-IN"/>
        </w:rPr>
        <w:t>भावनात्माक सहयोग</w:t>
      </w:r>
      <w:r>
        <w:rPr>
          <w:rFonts w:hint="cs"/>
          <w:cs/>
          <w:lang w:val="en-IN" w:bidi="hi-IN"/>
        </w:rPr>
        <w:t xml:space="preserve"> </w:t>
      </w:r>
      <w:r>
        <w:rPr>
          <w:cs/>
          <w:lang w:val="en-IN" w:bidi="hi-IN"/>
        </w:rPr>
        <w:t>–</w:t>
      </w:r>
      <w:r>
        <w:rPr>
          <w:rFonts w:hint="cs"/>
          <w:cs/>
          <w:lang w:val="en-IN" w:bidi="hi-IN"/>
        </w:rPr>
        <w:t xml:space="preserve"> अभिभावकों </w:t>
      </w:r>
      <w:r w:rsidR="00B62C58">
        <w:rPr>
          <w:rFonts w:hint="cs"/>
          <w:cs/>
          <w:lang w:val="en-IN" w:bidi="hi-IN"/>
        </w:rPr>
        <w:t xml:space="preserve">द्वारा दिया गया भावनात्मक सहयोग बालकों की तनाव व समायोजन करने की क्षमता को विकसीत करने में सहायता प्रदान करता हैं। </w:t>
      </w:r>
    </w:p>
    <w:p w:rsidR="001B6FAD" w:rsidRPr="00094FA1" w:rsidRDefault="00B62C58" w:rsidP="001B6FAD">
      <w:pPr>
        <w:pStyle w:val="ListParagraph"/>
        <w:numPr>
          <w:ilvl w:val="0"/>
          <w:numId w:val="5"/>
        </w:numPr>
        <w:tabs>
          <w:tab w:val="left" w:pos="5835"/>
        </w:tabs>
        <w:jc w:val="both"/>
        <w:rPr>
          <w:color w:val="000000" w:themeColor="text1"/>
          <w:lang w:val="en-IN" w:bidi="hi-IN"/>
        </w:rPr>
      </w:pPr>
      <w:r w:rsidRPr="00094FA1">
        <w:rPr>
          <w:rFonts w:hint="cs"/>
          <w:b/>
          <w:bCs/>
          <w:color w:val="000000" w:themeColor="text1"/>
          <w:cs/>
          <w:lang w:val="en-IN" w:bidi="hi-IN"/>
        </w:rPr>
        <w:t xml:space="preserve">जिम्मेदारियाँ </w:t>
      </w:r>
      <w:r w:rsidRPr="00094FA1">
        <w:rPr>
          <w:rFonts w:hint="cs"/>
          <w:color w:val="000000" w:themeColor="text1"/>
          <w:cs/>
          <w:lang w:val="en-IN" w:bidi="hi-IN"/>
        </w:rPr>
        <w:t xml:space="preserve">- </w:t>
      </w:r>
      <w:r w:rsidR="001B6FAD" w:rsidRPr="00094FA1">
        <w:rPr>
          <w:rFonts w:ascii="Arial" w:hAnsi="Arial" w:cs="Mangal"/>
          <w:color w:val="000000" w:themeColor="text1"/>
          <w:shd w:val="clear" w:color="auto" w:fill="FFFFFF"/>
          <w:cs/>
          <w:lang w:bidi="hi-IN"/>
        </w:rPr>
        <w:t>ऐसी ज़िम्मेदारियाँ होना जो आपको भारी लगें। आपके जीवन में पर्याप्त काम</w:t>
      </w:r>
      <w:r w:rsidR="001B6FAD" w:rsidRPr="00094FA1">
        <w:rPr>
          <w:rFonts w:ascii="Arial" w:hAnsi="Arial" w:cs="Arial"/>
          <w:color w:val="000000" w:themeColor="text1"/>
          <w:shd w:val="clear" w:color="auto" w:fill="FFFFFF"/>
        </w:rPr>
        <w:t xml:space="preserve">, </w:t>
      </w:r>
      <w:r w:rsidR="001B6FAD" w:rsidRPr="00094FA1">
        <w:rPr>
          <w:rFonts w:ascii="Arial" w:hAnsi="Arial" w:cs="Mangal"/>
          <w:color w:val="000000" w:themeColor="text1"/>
          <w:shd w:val="clear" w:color="auto" w:fill="FFFFFF"/>
          <w:cs/>
          <w:lang w:bidi="hi-IN"/>
        </w:rPr>
        <w:t>गतिविधियाँ या बदलाव न हों। भेदभाव</w:t>
      </w:r>
      <w:r w:rsidR="001B6FAD" w:rsidRPr="00094FA1">
        <w:rPr>
          <w:rFonts w:ascii="Arial" w:hAnsi="Arial" w:cs="Arial"/>
          <w:color w:val="000000" w:themeColor="text1"/>
          <w:shd w:val="clear" w:color="auto" w:fill="FFFFFF"/>
        </w:rPr>
        <w:t xml:space="preserve">, </w:t>
      </w:r>
      <w:r w:rsidR="001B6FAD" w:rsidRPr="00094FA1">
        <w:rPr>
          <w:rFonts w:ascii="Arial" w:hAnsi="Arial" w:cs="Mangal"/>
          <w:color w:val="000000" w:themeColor="text1"/>
          <w:shd w:val="clear" w:color="auto" w:fill="FFFFFF"/>
          <w:cs/>
          <w:lang w:bidi="hi-IN"/>
        </w:rPr>
        <w:t>नफ़रत या दुर्व्यवहार का सामना करना</w:t>
      </w:r>
      <w:r w:rsidRPr="00094FA1">
        <w:rPr>
          <w:rFonts w:ascii="Arial" w:hAnsi="Arial" w:cs="Mangal"/>
          <w:color w:val="000000" w:themeColor="text1"/>
          <w:shd w:val="clear" w:color="auto" w:fill="FFFFFF"/>
          <w:rtl/>
          <w:cs/>
        </w:rPr>
        <w:t xml:space="preserve"> </w:t>
      </w:r>
      <w:r w:rsidRPr="00094FA1">
        <w:rPr>
          <w:rFonts w:ascii="Arial" w:hAnsi="Arial" w:cs="Mangal" w:hint="cs"/>
          <w:color w:val="000000" w:themeColor="text1"/>
          <w:shd w:val="clear" w:color="auto" w:fill="FFFFFF"/>
          <w:cs/>
          <w:lang w:bidi="hi-IN"/>
        </w:rPr>
        <w:t>भी बालक के तनाव व समायोजन को प्रभावित करता हैं।</w:t>
      </w:r>
    </w:p>
    <w:p w:rsidR="00B84F48" w:rsidRPr="009D7573" w:rsidRDefault="00B62C58" w:rsidP="009149EE">
      <w:pPr>
        <w:pStyle w:val="ListParagraph"/>
        <w:numPr>
          <w:ilvl w:val="0"/>
          <w:numId w:val="5"/>
        </w:numPr>
        <w:tabs>
          <w:tab w:val="left" w:pos="5835"/>
        </w:tabs>
        <w:jc w:val="both"/>
        <w:rPr>
          <w:color w:val="000000" w:themeColor="text1"/>
          <w:lang w:val="en-IN" w:bidi="hi-IN"/>
        </w:rPr>
      </w:pPr>
      <w:r w:rsidRPr="00094FA1">
        <w:rPr>
          <w:rFonts w:ascii="Arial" w:hAnsi="Arial" w:cs="Mangal"/>
          <w:b/>
          <w:bCs/>
          <w:color w:val="000000" w:themeColor="text1"/>
          <w:shd w:val="clear" w:color="auto" w:fill="FFFFFF"/>
          <w:cs/>
          <w:lang w:bidi="hi-IN"/>
        </w:rPr>
        <w:t>सुरक्षात्मक कारक</w:t>
      </w:r>
      <w:r w:rsidRPr="00094FA1">
        <w:rPr>
          <w:rFonts w:ascii="Arial" w:hAnsi="Arial" w:cs="Mangal"/>
          <w:color w:val="000000" w:themeColor="text1"/>
          <w:shd w:val="clear" w:color="auto" w:fill="FFFFFF"/>
          <w:rtl/>
          <w:cs/>
        </w:rPr>
        <w:t xml:space="preserve"> </w:t>
      </w:r>
      <w:r w:rsidRPr="00094FA1">
        <w:rPr>
          <w:rFonts w:ascii="Arial" w:hAnsi="Arial" w:cs="Mangal" w:hint="cs"/>
          <w:color w:val="000000" w:themeColor="text1"/>
          <w:shd w:val="clear" w:color="auto" w:fill="FFFFFF"/>
          <w:cs/>
          <w:lang w:bidi="hi-IN"/>
        </w:rPr>
        <w:t xml:space="preserve">- </w:t>
      </w:r>
      <w:r w:rsidRPr="00094FA1">
        <w:rPr>
          <w:color w:val="000000" w:themeColor="text1"/>
          <w:cs/>
          <w:lang w:bidi="hi-IN"/>
        </w:rPr>
        <w:t>अच्छा शारीरिक और मानसिक स्वास्थ्य</w:t>
      </w:r>
      <w:r w:rsidRPr="00094FA1">
        <w:rPr>
          <w:color w:val="000000" w:themeColor="text1"/>
        </w:rPr>
        <w:t xml:space="preserve">, </w:t>
      </w:r>
      <w:r w:rsidRPr="00094FA1">
        <w:rPr>
          <w:color w:val="000000" w:themeColor="text1"/>
          <w:cs/>
          <w:lang w:bidi="hi-IN"/>
        </w:rPr>
        <w:t>करीबी दोस्त और परिवार और समुदाय से जुड़े रहना</w:t>
      </w:r>
      <w:r w:rsidRPr="00094FA1">
        <w:rPr>
          <w:rFonts w:ascii="Arial" w:hAnsi="Arial" w:cs="Arial"/>
          <w:color w:val="000000" w:themeColor="text1"/>
          <w:shd w:val="clear" w:color="auto" w:fill="FFFFFF"/>
        </w:rPr>
        <w:t> </w:t>
      </w:r>
      <w:r w:rsidRPr="00094FA1">
        <w:rPr>
          <w:rFonts w:ascii="Arial" w:hAnsi="Arial" w:cs="Mangal"/>
          <w:color w:val="000000" w:themeColor="text1"/>
          <w:shd w:val="clear" w:color="auto" w:fill="FFFFFF"/>
          <w:cs/>
          <w:lang w:bidi="hi-IN"/>
        </w:rPr>
        <w:t>व्यक्तिगत सुरक्षात्मक कारक हैं।</w:t>
      </w:r>
      <w:r w:rsidRPr="00094FA1">
        <w:rPr>
          <w:rFonts w:ascii="Arial" w:hAnsi="Arial" w:cs="Mangal" w:hint="cs"/>
          <w:color w:val="000000" w:themeColor="text1"/>
          <w:shd w:val="clear" w:color="auto" w:fill="FFFFFF"/>
          <w:cs/>
          <w:lang w:bidi="hi-IN"/>
        </w:rPr>
        <w:t xml:space="preserve"> जो</w:t>
      </w:r>
      <w:r w:rsidRPr="00094FA1">
        <w:rPr>
          <w:rFonts w:ascii="Arial" w:hAnsi="Arial" w:cs="Mangal"/>
          <w:color w:val="000000" w:themeColor="text1"/>
          <w:shd w:val="clear" w:color="auto" w:fill="FFFFFF"/>
          <w:rtl/>
          <w:cs/>
        </w:rPr>
        <w:t xml:space="preserve"> </w:t>
      </w:r>
      <w:r w:rsidRPr="00094FA1">
        <w:rPr>
          <w:rFonts w:ascii="Arial" w:hAnsi="Arial" w:cs="Mangal" w:hint="cs"/>
          <w:color w:val="000000" w:themeColor="text1"/>
          <w:shd w:val="clear" w:color="auto" w:fill="FFFFFF"/>
          <w:cs/>
          <w:lang w:bidi="hi-IN"/>
        </w:rPr>
        <w:t xml:space="preserve">बालक के तनाव व समायोजन को प्रभावित करता है। </w:t>
      </w:r>
    </w:p>
    <w:p w:rsidR="0072519E" w:rsidRDefault="0072519E" w:rsidP="009149EE">
      <w:pPr>
        <w:tabs>
          <w:tab w:val="left" w:pos="5835"/>
        </w:tabs>
        <w:jc w:val="both"/>
        <w:rPr>
          <w:b/>
          <w:bCs/>
          <w:sz w:val="28"/>
          <w:szCs w:val="28"/>
          <w:lang w:val="en-IN" w:bidi="hi-IN"/>
        </w:rPr>
      </w:pPr>
    </w:p>
    <w:p w:rsidR="00DD7953" w:rsidRDefault="00343149" w:rsidP="009149EE">
      <w:pPr>
        <w:tabs>
          <w:tab w:val="left" w:pos="5835"/>
        </w:tabs>
        <w:jc w:val="both"/>
        <w:rPr>
          <w:lang w:val="en-IN" w:bidi="hi-IN"/>
        </w:rPr>
      </w:pPr>
      <w:r w:rsidRPr="00343149">
        <w:rPr>
          <w:rFonts w:hint="cs"/>
          <w:b/>
          <w:bCs/>
          <w:sz w:val="28"/>
          <w:szCs w:val="28"/>
          <w:cs/>
          <w:lang w:val="en-IN" w:bidi="hi-IN"/>
        </w:rPr>
        <w:t>शैक्षिक उपयोगिता</w:t>
      </w:r>
      <w:r w:rsidR="00DD7953">
        <w:rPr>
          <w:rFonts w:hint="cs"/>
          <w:cs/>
          <w:lang w:val="en-IN" w:bidi="hi-IN"/>
        </w:rPr>
        <w:t xml:space="preserve"> </w:t>
      </w:r>
    </w:p>
    <w:p w:rsidR="00343149" w:rsidRPr="00764472" w:rsidRDefault="00DD7953" w:rsidP="009149EE">
      <w:pPr>
        <w:tabs>
          <w:tab w:val="left" w:pos="5835"/>
        </w:tabs>
        <w:jc w:val="both"/>
        <w:rPr>
          <w:lang w:val="en-IN" w:bidi="hi-IN"/>
        </w:rPr>
      </w:pPr>
      <w:r>
        <w:rPr>
          <w:rFonts w:hint="cs"/>
          <w:cs/>
          <w:lang w:val="en-IN" w:bidi="hi-IN"/>
        </w:rPr>
        <w:t xml:space="preserve">   </w:t>
      </w:r>
      <w:r w:rsidR="00343149">
        <w:rPr>
          <w:rFonts w:hint="cs"/>
          <w:cs/>
          <w:lang w:val="en-IN" w:bidi="hi-IN"/>
        </w:rPr>
        <w:t xml:space="preserve"> </w:t>
      </w:r>
      <w:r w:rsidR="00343149" w:rsidRPr="00764472">
        <w:rPr>
          <w:rFonts w:hint="cs"/>
          <w:cs/>
          <w:lang w:val="en-IN" w:bidi="hi-IN"/>
        </w:rPr>
        <w:t xml:space="preserve">प्रस्तुत अध्ययन के निष्कर्षो के आधार पर यह कहा जा सकता है कि माध्यमिक स्तर पर </w:t>
      </w:r>
      <w:r w:rsidR="0081229B">
        <w:rPr>
          <w:rFonts w:cs="Mangal" w:hint="cs"/>
          <w:cs/>
          <w:lang w:bidi="hi-IN"/>
        </w:rPr>
        <w:t>अध्ययनरत्</w:t>
      </w:r>
      <w:r w:rsidR="00343149" w:rsidRPr="00764472">
        <w:rPr>
          <w:rFonts w:hint="cs"/>
          <w:cs/>
          <w:lang w:val="en-IN" w:bidi="hi-IN"/>
        </w:rPr>
        <w:t xml:space="preserve"> छात्र</w:t>
      </w:r>
      <w:r w:rsidR="0081229B">
        <w:rPr>
          <w:rFonts w:hint="cs"/>
          <w:cs/>
          <w:lang w:val="en-IN" w:bidi="hi-IN"/>
        </w:rPr>
        <w:t>-छात्राओं में</w:t>
      </w:r>
      <w:r w:rsidR="00094FA1">
        <w:rPr>
          <w:rFonts w:hint="cs"/>
          <w:cs/>
          <w:lang w:val="en-IN" w:bidi="hi-IN"/>
        </w:rPr>
        <w:t xml:space="preserve"> तनाव</w:t>
      </w:r>
      <w:r w:rsidR="0081229B">
        <w:rPr>
          <w:rFonts w:hint="cs"/>
          <w:cs/>
          <w:lang w:val="en-IN" w:bidi="hi-IN"/>
        </w:rPr>
        <w:t xml:space="preserve"> का एक न्यूनतम स्तर होना भी आवश्यक है, जिससे वे समाज, शैक्षिक व्यवस्थाओं व परिवार में अच्छा समायोजन कर सकें। इसके लिए </w:t>
      </w:r>
      <w:r w:rsidR="00343149" w:rsidRPr="00764472">
        <w:rPr>
          <w:rFonts w:hint="cs"/>
          <w:cs/>
          <w:lang w:val="en-IN" w:bidi="hi-IN"/>
        </w:rPr>
        <w:t>निम्न बातों को ध्यान में रखा जाना चाहिए-</w:t>
      </w:r>
    </w:p>
    <w:p w:rsidR="00343149" w:rsidRPr="00764472" w:rsidRDefault="0000428C" w:rsidP="00343149">
      <w:pPr>
        <w:pStyle w:val="ListParagraph"/>
        <w:numPr>
          <w:ilvl w:val="0"/>
          <w:numId w:val="2"/>
        </w:numPr>
        <w:tabs>
          <w:tab w:val="left" w:pos="5835"/>
        </w:tabs>
        <w:jc w:val="both"/>
        <w:rPr>
          <w:lang w:val="en-IN" w:bidi="hi-IN"/>
        </w:rPr>
      </w:pPr>
      <w:r w:rsidRPr="00764472">
        <w:rPr>
          <w:rFonts w:hint="cs"/>
          <w:cs/>
          <w:lang w:bidi="hi-IN"/>
        </w:rPr>
        <w:t>बालक में व्यक्तित्व के सभी पहलु</w:t>
      </w:r>
      <w:r w:rsidR="00D619A4" w:rsidRPr="00764472">
        <w:rPr>
          <w:rFonts w:hint="cs"/>
          <w:cs/>
          <w:lang w:bidi="hi-IN"/>
        </w:rPr>
        <w:t>ओं का स्ववथ विकास करना, आवश्यक ज्ञान बढ़ाना और मस्तिष्क पर अनावश्यक जोर न देना।</w:t>
      </w:r>
    </w:p>
    <w:p w:rsidR="00D619A4" w:rsidRPr="00764472" w:rsidRDefault="00D619A4" w:rsidP="00343149">
      <w:pPr>
        <w:pStyle w:val="ListParagraph"/>
        <w:numPr>
          <w:ilvl w:val="0"/>
          <w:numId w:val="2"/>
        </w:numPr>
        <w:tabs>
          <w:tab w:val="left" w:pos="5835"/>
        </w:tabs>
        <w:jc w:val="both"/>
        <w:rPr>
          <w:lang w:val="en-IN" w:bidi="hi-IN"/>
        </w:rPr>
      </w:pPr>
      <w:r w:rsidRPr="00764472">
        <w:rPr>
          <w:rFonts w:hint="cs"/>
          <w:cs/>
          <w:lang w:bidi="hi-IN"/>
        </w:rPr>
        <w:t>समायोजन की समस्या दूर करने मे मनोचिकित्सा तथा मनोविश्लेषण का प्रयोग हितकर होता है इससे विद्यार्थी अपने दोषों का निदान समझकर उसे स्वयंमेव दूर करने का प्रयत्न करता है।</w:t>
      </w:r>
    </w:p>
    <w:p w:rsidR="00D619A4" w:rsidRPr="00D619A4" w:rsidRDefault="00D619A4" w:rsidP="00D619A4">
      <w:pPr>
        <w:numPr>
          <w:ilvl w:val="0"/>
          <w:numId w:val="2"/>
        </w:numPr>
        <w:shd w:val="clear" w:color="auto" w:fill="FFFFFF"/>
        <w:spacing w:after="0" w:line="240" w:lineRule="auto"/>
        <w:rPr>
          <w:rFonts w:ascii="Arial" w:eastAsia="Times New Roman" w:hAnsi="Arial" w:cs="Arial"/>
          <w:color w:val="212529"/>
          <w:lang w:bidi="hi-IN"/>
        </w:rPr>
      </w:pPr>
      <w:r w:rsidRPr="00D619A4">
        <w:rPr>
          <w:rFonts w:ascii="Arial" w:eastAsia="Times New Roman" w:hAnsi="Arial" w:cs="Mangal"/>
          <w:color w:val="212529"/>
          <w:cs/>
          <w:lang w:bidi="hi-IN"/>
        </w:rPr>
        <w:t>प्रबंधन समर्थन प्रदर्शित करके</w:t>
      </w:r>
      <w:r w:rsidRPr="00D619A4">
        <w:rPr>
          <w:rFonts w:ascii="Arial" w:eastAsia="Times New Roman" w:hAnsi="Arial" w:cs="Arial"/>
          <w:color w:val="212529"/>
          <w:lang w:bidi="hi-IN"/>
        </w:rPr>
        <w:t xml:space="preserve">, </w:t>
      </w:r>
      <w:r w:rsidRPr="00D619A4">
        <w:rPr>
          <w:rFonts w:ascii="Arial" w:eastAsia="Times New Roman" w:hAnsi="Arial" w:cs="Mangal"/>
          <w:color w:val="212529"/>
          <w:cs/>
          <w:lang w:bidi="hi-IN"/>
        </w:rPr>
        <w:t>जागरूकता बढ़ाकर और अच्छे अभ्यास को बढ़ावा देकर संगठन-व्यापी प्रतिबद्धता का निर्माण करें।</w:t>
      </w:r>
    </w:p>
    <w:p w:rsidR="00D619A4" w:rsidRPr="00D619A4" w:rsidRDefault="00D619A4" w:rsidP="00D619A4">
      <w:pPr>
        <w:numPr>
          <w:ilvl w:val="0"/>
          <w:numId w:val="2"/>
        </w:numPr>
        <w:shd w:val="clear" w:color="auto" w:fill="FFFFFF"/>
        <w:spacing w:after="0" w:line="240" w:lineRule="auto"/>
        <w:rPr>
          <w:rFonts w:ascii="Arial" w:eastAsia="Times New Roman" w:hAnsi="Arial" w:cs="Arial"/>
          <w:color w:val="212529"/>
          <w:lang w:bidi="hi-IN"/>
        </w:rPr>
      </w:pPr>
      <w:r w:rsidRPr="00D619A4">
        <w:rPr>
          <w:rFonts w:ascii="Arial" w:eastAsia="Times New Roman" w:hAnsi="Arial" w:cs="Mangal"/>
          <w:color w:val="212529"/>
          <w:cs/>
          <w:lang w:bidi="hi-IN"/>
        </w:rPr>
        <w:t>सहयोगात्मक समस्या-समाधान और संचार को प्रोत्साहित करें।</w:t>
      </w:r>
    </w:p>
    <w:p w:rsidR="00A032F0" w:rsidRPr="00AE5A47" w:rsidRDefault="008A484C" w:rsidP="00AE5A47">
      <w:pPr>
        <w:pStyle w:val="ListParagraph"/>
        <w:numPr>
          <w:ilvl w:val="0"/>
          <w:numId w:val="2"/>
        </w:numPr>
        <w:tabs>
          <w:tab w:val="left" w:pos="5835"/>
        </w:tabs>
        <w:jc w:val="both"/>
        <w:rPr>
          <w:lang w:val="en-IN" w:bidi="hi-IN"/>
        </w:rPr>
      </w:pPr>
      <w:r>
        <w:rPr>
          <w:rFonts w:ascii="Arial" w:hAnsi="Arial" w:cs="Mangal" w:hint="cs"/>
          <w:color w:val="212529"/>
          <w:shd w:val="clear" w:color="auto" w:fill="FFFFFF"/>
          <w:cs/>
          <w:lang w:val="en-IN" w:bidi="hi-IN"/>
        </w:rPr>
        <w:t>अभिभावक-शिक्षक समि</w:t>
      </w:r>
      <w:r w:rsidR="003916C8">
        <w:rPr>
          <w:rFonts w:ascii="Arial" w:hAnsi="Arial" w:cs="Mangal" w:hint="cs"/>
          <w:color w:val="212529"/>
          <w:shd w:val="clear" w:color="auto" w:fill="FFFFFF"/>
          <w:cs/>
          <w:lang w:val="en-IN" w:bidi="hi-IN"/>
        </w:rPr>
        <w:t>ति</w:t>
      </w:r>
      <w:bookmarkStart w:id="0" w:name="_GoBack"/>
      <w:bookmarkEnd w:id="0"/>
      <w:r>
        <w:rPr>
          <w:rFonts w:ascii="Arial" w:hAnsi="Arial" w:cs="Mangal" w:hint="cs"/>
          <w:color w:val="212529"/>
          <w:shd w:val="clear" w:color="auto" w:fill="FFFFFF"/>
          <w:cs/>
          <w:lang w:val="en-IN" w:bidi="hi-IN"/>
        </w:rPr>
        <w:t xml:space="preserve">यां स्थापित करें </w:t>
      </w:r>
      <w:r w:rsidR="00D619A4" w:rsidRPr="00764472">
        <w:rPr>
          <w:rFonts w:ascii="Arial" w:hAnsi="Arial" w:cs="Mangal"/>
          <w:color w:val="212529"/>
          <w:shd w:val="clear" w:color="auto" w:fill="FFFFFF"/>
          <w:cs/>
          <w:lang w:bidi="hi-IN"/>
        </w:rPr>
        <w:t>और उन्हें किसी भी परिवर्तन प्रबंधन प्रक्रिया में शामिल करें।</w:t>
      </w:r>
    </w:p>
    <w:p w:rsidR="00764472" w:rsidRPr="00AE5A47" w:rsidRDefault="00764472" w:rsidP="00AE5A47">
      <w:pPr>
        <w:tabs>
          <w:tab w:val="left" w:pos="5835"/>
        </w:tabs>
        <w:jc w:val="both"/>
        <w:rPr>
          <w:lang w:val="en-IN" w:bidi="hi-IN"/>
        </w:rPr>
      </w:pPr>
      <w:r w:rsidRPr="00AE5A47">
        <w:rPr>
          <w:rFonts w:hint="cs"/>
          <w:b/>
          <w:bCs/>
          <w:sz w:val="32"/>
          <w:szCs w:val="32"/>
          <w:cs/>
          <w:lang w:bidi="hi-IN"/>
        </w:rPr>
        <w:t>संदर्भ-</w:t>
      </w:r>
    </w:p>
    <w:p w:rsidR="00764472" w:rsidRPr="00E90670" w:rsidRDefault="00764472" w:rsidP="00764472">
      <w:pPr>
        <w:jc w:val="both"/>
        <w:rPr>
          <w:rFonts w:ascii="Arial" w:hAnsi="Arial" w:cs="Arial"/>
          <w:b/>
          <w:bCs/>
          <w:sz w:val="24"/>
          <w:szCs w:val="24"/>
          <w:lang w:bidi="hi-IN"/>
        </w:rPr>
      </w:pPr>
      <w:r w:rsidRPr="00E90670">
        <w:rPr>
          <w:rFonts w:ascii="Arial" w:hAnsi="Arial" w:cs="Arial"/>
          <w:b/>
          <w:bCs/>
          <w:sz w:val="24"/>
          <w:szCs w:val="24"/>
        </w:rPr>
        <w:t>1. Bindu,B.,Sharma,M.(2021)</w:t>
      </w:r>
      <w:r w:rsidRPr="00E90670">
        <w:rPr>
          <w:rFonts w:ascii="Arial" w:hAnsi="Arial" w:cs="Arial"/>
          <w:sz w:val="24"/>
          <w:szCs w:val="24"/>
        </w:rPr>
        <w:t xml:space="preserve"> A Comparative Study Of The Adjustment Of Secondary School Students. Ilkogretim Online - Elementary Education Online, 2021; Vol 20 (Issue 3): pp. 3053-3060 </w:t>
      </w:r>
    </w:p>
    <w:p w:rsidR="00764472" w:rsidRPr="00E90670" w:rsidRDefault="00B84F48" w:rsidP="00764472">
      <w:pPr>
        <w:jc w:val="both"/>
        <w:rPr>
          <w:rFonts w:ascii="Arial" w:hAnsi="Arial" w:cs="Arial"/>
          <w:sz w:val="24"/>
          <w:szCs w:val="24"/>
        </w:rPr>
      </w:pPr>
      <w:r w:rsidRPr="00E90670">
        <w:rPr>
          <w:rFonts w:ascii="Arial" w:hAnsi="Arial" w:cs="Arial"/>
          <w:b/>
          <w:bCs/>
          <w:sz w:val="24"/>
          <w:szCs w:val="24"/>
          <w:cs/>
          <w:lang w:bidi="hi-IN"/>
        </w:rPr>
        <w:t>2</w:t>
      </w:r>
      <w:r w:rsidR="00764472" w:rsidRPr="00E90670">
        <w:rPr>
          <w:rFonts w:ascii="Arial" w:hAnsi="Arial" w:cs="Arial"/>
          <w:b/>
          <w:bCs/>
          <w:sz w:val="24"/>
          <w:szCs w:val="24"/>
          <w:cs/>
          <w:lang w:bidi="hi-IN"/>
        </w:rPr>
        <w:t xml:space="preserve">. </w:t>
      </w:r>
      <w:r w:rsidR="00764472" w:rsidRPr="00E90670">
        <w:rPr>
          <w:rFonts w:ascii="Arial" w:hAnsi="Arial" w:cs="Arial"/>
          <w:b/>
          <w:bCs/>
          <w:sz w:val="24"/>
          <w:szCs w:val="24"/>
          <w:shd w:val="clear" w:color="auto" w:fill="FFFFFF"/>
        </w:rPr>
        <w:t>Hinda . ShareM (2021)</w:t>
      </w:r>
      <w:r w:rsidR="00764472" w:rsidRPr="00E90670">
        <w:rPr>
          <w:rFonts w:ascii="Arial" w:hAnsi="Arial" w:cs="Arial"/>
          <w:sz w:val="24"/>
          <w:szCs w:val="24"/>
          <w:shd w:val="clear" w:color="auto" w:fill="FFFFFF"/>
        </w:rPr>
        <w:t xml:space="preserve"> A Compunaise Study Of The Adjustanmi Of Secondary School Students. Illäoganan Online-Bemmiary Educaten Online, ; Vol 20 (Usше 37 рр. 3053-0060</w:t>
      </w:r>
    </w:p>
    <w:p w:rsidR="00764472" w:rsidRPr="00E90670" w:rsidRDefault="00764472" w:rsidP="00764472">
      <w:pPr>
        <w:jc w:val="both"/>
        <w:rPr>
          <w:rFonts w:ascii="Arial" w:hAnsi="Arial" w:cs="Arial"/>
          <w:sz w:val="24"/>
          <w:szCs w:val="24"/>
        </w:rPr>
      </w:pPr>
      <w:r w:rsidRPr="00E90670">
        <w:rPr>
          <w:rFonts w:ascii="Arial" w:hAnsi="Arial" w:cs="Arial"/>
          <w:sz w:val="24"/>
          <w:szCs w:val="24"/>
        </w:rPr>
        <w:t xml:space="preserve"> </w:t>
      </w:r>
    </w:p>
    <w:p w:rsidR="00D619A4" w:rsidRPr="00E90670" w:rsidRDefault="00141B41" w:rsidP="00AE5A47">
      <w:pPr>
        <w:jc w:val="both"/>
        <w:rPr>
          <w:rFonts w:ascii="Arial" w:hAnsi="Arial" w:cs="Arial"/>
          <w:sz w:val="24"/>
          <w:szCs w:val="24"/>
        </w:rPr>
      </w:pPr>
      <w:r w:rsidRPr="00E90670">
        <w:rPr>
          <w:rFonts w:ascii="Arial" w:hAnsi="Arial" w:cs="Arial"/>
          <w:bCs/>
          <w:sz w:val="24"/>
          <w:szCs w:val="24"/>
          <w:cs/>
          <w:lang w:bidi="hi-IN"/>
        </w:rPr>
        <w:t>3</w:t>
      </w:r>
      <w:r w:rsidR="00764472" w:rsidRPr="00E90670">
        <w:rPr>
          <w:rFonts w:ascii="Arial" w:hAnsi="Arial" w:cs="Arial"/>
          <w:bCs/>
          <w:sz w:val="24"/>
          <w:szCs w:val="24"/>
          <w:cs/>
          <w:lang w:bidi="hi-IN"/>
        </w:rPr>
        <w:t>.</w:t>
      </w:r>
      <w:r w:rsidR="00764472" w:rsidRPr="00E90670">
        <w:rPr>
          <w:rFonts w:ascii="Arial" w:hAnsi="Arial" w:cs="Arial"/>
          <w:b/>
          <w:sz w:val="24"/>
          <w:szCs w:val="24"/>
          <w:cs/>
          <w:lang w:bidi="hi-IN"/>
        </w:rPr>
        <w:t xml:space="preserve"> </w:t>
      </w:r>
      <w:r w:rsidR="00764472" w:rsidRPr="00E90670">
        <w:rPr>
          <w:rFonts w:ascii="Arial" w:hAnsi="Arial" w:cs="Arial"/>
          <w:b/>
          <w:sz w:val="24"/>
          <w:szCs w:val="24"/>
        </w:rPr>
        <w:t>Jeena Shelly (2017)</w:t>
      </w:r>
      <w:r w:rsidR="00764472" w:rsidRPr="00E90670">
        <w:rPr>
          <w:rFonts w:ascii="Arial" w:hAnsi="Arial" w:cs="Arial"/>
          <w:sz w:val="24"/>
          <w:szCs w:val="24"/>
        </w:rPr>
        <w:t xml:space="preserve"> conducted a research work on, Adjustment of Tribal Students in Schools: Problems and Perspectives. The research abstract published on, SSRG International Journal of Humanities and Social Science (SSRG - IJHSS) Volume 4 Issue 6 Nov</w:t>
      </w:r>
      <w:r w:rsidRPr="00E90670">
        <w:rPr>
          <w:rFonts w:ascii="Arial" w:hAnsi="Arial" w:cs="Arial"/>
          <w:sz w:val="24"/>
          <w:szCs w:val="24"/>
        </w:rPr>
        <w:t xml:space="preserve"> to Dec 2017 ISSN: 2394 - 2703.</w:t>
      </w:r>
    </w:p>
    <w:p w:rsidR="00141B41" w:rsidRPr="00E90670" w:rsidRDefault="00141B41" w:rsidP="00B84F48">
      <w:pPr>
        <w:jc w:val="both"/>
        <w:rPr>
          <w:rFonts w:ascii="Arial" w:hAnsi="Arial" w:cs="Arial"/>
          <w:sz w:val="24"/>
          <w:szCs w:val="24"/>
        </w:rPr>
      </w:pPr>
      <w:r w:rsidRPr="00E90670">
        <w:rPr>
          <w:rFonts w:ascii="Arial" w:hAnsi="Arial" w:cs="Arial"/>
          <w:b/>
          <w:bCs/>
          <w:sz w:val="24"/>
          <w:szCs w:val="24"/>
          <w:cs/>
          <w:lang w:bidi="hi-IN"/>
        </w:rPr>
        <w:t>4</w:t>
      </w:r>
      <w:r w:rsidR="00B84F48" w:rsidRPr="00E90670">
        <w:rPr>
          <w:rFonts w:ascii="Arial" w:hAnsi="Arial" w:cs="Arial"/>
          <w:b/>
          <w:bCs/>
          <w:sz w:val="24"/>
          <w:szCs w:val="24"/>
        </w:rPr>
        <w:t>. Charbonneau, A. M., Mezulis, A. H., &amp; Hyde, J. S. (2009).</w:t>
      </w:r>
      <w:r w:rsidR="00B84F48" w:rsidRPr="00E90670">
        <w:rPr>
          <w:rFonts w:ascii="Arial" w:hAnsi="Arial" w:cs="Arial"/>
          <w:sz w:val="24"/>
          <w:szCs w:val="24"/>
        </w:rPr>
        <w:t xml:space="preserve"> Stress and Emotional Reactivity as Explanations for Gender Differences in Adolescents’ Depressive Symptoms. Journal of Youth and Adolescence, 38, 1050-1058. </w:t>
      </w:r>
    </w:p>
    <w:p w:rsidR="00B84F48" w:rsidRPr="00E90670" w:rsidRDefault="00141B41" w:rsidP="00B84F48">
      <w:pPr>
        <w:jc w:val="both"/>
        <w:rPr>
          <w:rFonts w:ascii="Arial" w:hAnsi="Arial" w:cs="Arial"/>
          <w:sz w:val="24"/>
          <w:szCs w:val="24"/>
        </w:rPr>
      </w:pPr>
      <w:r w:rsidRPr="00E90670">
        <w:rPr>
          <w:rFonts w:ascii="Arial" w:hAnsi="Arial" w:cs="Arial"/>
          <w:b/>
          <w:bCs/>
          <w:sz w:val="24"/>
          <w:szCs w:val="24"/>
          <w:cs/>
          <w:lang w:bidi="hi-IN"/>
        </w:rPr>
        <w:t xml:space="preserve">5. </w:t>
      </w:r>
      <w:r w:rsidR="00B84F48" w:rsidRPr="00E90670">
        <w:rPr>
          <w:rFonts w:ascii="Arial" w:hAnsi="Arial" w:cs="Arial"/>
          <w:b/>
          <w:bCs/>
          <w:sz w:val="24"/>
          <w:szCs w:val="24"/>
        </w:rPr>
        <w:t>Bang, E., Muruiki, A., &amp; Hodges, J. (2008)</w:t>
      </w:r>
      <w:r w:rsidR="00B84F48" w:rsidRPr="00E90670">
        <w:rPr>
          <w:rFonts w:ascii="Arial" w:hAnsi="Arial" w:cs="Arial"/>
          <w:sz w:val="24"/>
          <w:szCs w:val="24"/>
        </w:rPr>
        <w:t xml:space="preserve">. International students at a Midwestern University: Gender, stress, and perceived social support. The International Journal of Diversity in Organizations, Communities, and Nations, 8 (4), 109-116 </w:t>
      </w:r>
    </w:p>
    <w:p w:rsidR="00B84F48" w:rsidRPr="00E90670" w:rsidRDefault="00B84F48" w:rsidP="00AE5A47">
      <w:pPr>
        <w:jc w:val="both"/>
        <w:rPr>
          <w:rFonts w:ascii="Arial" w:hAnsi="Arial" w:cs="Arial"/>
          <w:sz w:val="24"/>
          <w:szCs w:val="24"/>
        </w:rPr>
      </w:pPr>
    </w:p>
    <w:p w:rsidR="00B84F48" w:rsidRDefault="00B84F48" w:rsidP="0097443D">
      <w:pPr>
        <w:pStyle w:val="ListParagraph"/>
        <w:numPr>
          <w:ilvl w:val="0"/>
          <w:numId w:val="2"/>
        </w:numPr>
        <w:jc w:val="both"/>
        <w:rPr>
          <w:rFonts w:ascii="Arial" w:hAnsi="Arial" w:cs="Arial"/>
          <w:sz w:val="24"/>
          <w:szCs w:val="24"/>
          <w:shd w:val="clear" w:color="auto" w:fill="FFFFFF"/>
        </w:rPr>
      </w:pPr>
      <w:r w:rsidRPr="00E90670">
        <w:rPr>
          <w:rFonts w:ascii="Arial" w:hAnsi="Arial" w:cs="Arial"/>
          <w:b/>
          <w:bCs/>
          <w:sz w:val="24"/>
          <w:szCs w:val="24"/>
          <w:shd w:val="clear" w:color="auto" w:fill="FFFFFF"/>
        </w:rPr>
        <w:lastRenderedPageBreak/>
        <w:t>3021 Carter, 3. 5, Garber, 1, Cimla, J. A. &amp; Coin, D. A. (2006).</w:t>
      </w:r>
      <w:r w:rsidRPr="00E90670">
        <w:rPr>
          <w:rFonts w:ascii="Arial" w:hAnsi="Arial" w:cs="Arial"/>
          <w:sz w:val="24"/>
          <w:szCs w:val="24"/>
          <w:shd w:val="clear" w:color="auto" w:fill="FFFFFF"/>
        </w:rPr>
        <w:t xml:space="preserve"> Modeling Relations between Hasales and latunalining and Estomaliang Symptoms in Adolescents: A Four Your Prospective</w:t>
      </w:r>
      <w:r w:rsidRPr="00E90670">
        <w:rPr>
          <w:rFonts w:ascii="Arial" w:hAnsi="Arial" w:cs="Arial"/>
          <w:sz w:val="24"/>
          <w:szCs w:val="24"/>
          <w:shd w:val="clear" w:color="auto" w:fill="FFFFFF"/>
          <w:cs/>
          <w:lang w:bidi="hi-IN"/>
        </w:rPr>
        <w:t xml:space="preserve"> </w:t>
      </w:r>
      <w:r w:rsidRPr="00E90670">
        <w:rPr>
          <w:rFonts w:ascii="Arial" w:hAnsi="Arial" w:cs="Arial"/>
          <w:sz w:val="24"/>
          <w:szCs w:val="24"/>
          <w:shd w:val="clear" w:color="auto" w:fill="FFFFFF"/>
        </w:rPr>
        <w:t>Study. Journal of Ahaarmal Pvychology, 115, 428-442.</w:t>
      </w:r>
    </w:p>
    <w:p w:rsidR="00E90670" w:rsidRPr="00E90670" w:rsidRDefault="00E90670" w:rsidP="00E90670">
      <w:pPr>
        <w:pStyle w:val="ListParagraph"/>
        <w:ind w:left="360"/>
        <w:jc w:val="both"/>
        <w:rPr>
          <w:rFonts w:ascii="Arial" w:hAnsi="Arial" w:cs="Arial"/>
          <w:sz w:val="24"/>
          <w:szCs w:val="24"/>
          <w:shd w:val="clear" w:color="auto" w:fill="FFFFFF"/>
        </w:rPr>
      </w:pPr>
    </w:p>
    <w:p w:rsidR="0097443D" w:rsidRDefault="0097443D" w:rsidP="00E90670">
      <w:pPr>
        <w:pStyle w:val="ListParagraph"/>
        <w:numPr>
          <w:ilvl w:val="0"/>
          <w:numId w:val="2"/>
        </w:numPr>
        <w:jc w:val="both"/>
        <w:rPr>
          <w:rFonts w:ascii="Arial" w:hAnsi="Arial" w:cs="Arial"/>
          <w:sz w:val="24"/>
          <w:szCs w:val="24"/>
        </w:rPr>
      </w:pPr>
      <w:r w:rsidRPr="00E90670">
        <w:rPr>
          <w:rFonts w:ascii="Arial" w:hAnsi="Arial" w:cs="Arial"/>
          <w:b/>
          <w:bCs/>
          <w:sz w:val="24"/>
          <w:szCs w:val="24"/>
        </w:rPr>
        <w:t>Gerrette, H. E. (1973)</w:t>
      </w:r>
      <w:r w:rsidR="007D7D04">
        <w:rPr>
          <w:rFonts w:ascii="Arial" w:hAnsi="Arial" w:cs="Arial"/>
          <w:sz w:val="24"/>
          <w:szCs w:val="24"/>
        </w:rPr>
        <w:t>. Statistics in Psychology, and E</w:t>
      </w:r>
      <w:r w:rsidRPr="00E90670">
        <w:rPr>
          <w:rFonts w:ascii="Arial" w:hAnsi="Arial" w:cs="Arial"/>
          <w:sz w:val="24"/>
          <w:szCs w:val="24"/>
        </w:rPr>
        <w:t>ducation, New Delhi: Paragon International Publisher.</w:t>
      </w:r>
    </w:p>
    <w:p w:rsidR="00E90670" w:rsidRPr="00E90670" w:rsidRDefault="00E90670" w:rsidP="00E90670">
      <w:pPr>
        <w:pStyle w:val="ListParagraph"/>
        <w:rPr>
          <w:rFonts w:ascii="Arial" w:hAnsi="Arial" w:cs="Arial"/>
          <w:sz w:val="24"/>
          <w:szCs w:val="24"/>
        </w:rPr>
      </w:pPr>
    </w:p>
    <w:p w:rsidR="00E90670" w:rsidRPr="00E90670" w:rsidRDefault="00E90670" w:rsidP="00E90670">
      <w:pPr>
        <w:pStyle w:val="ListParagraph"/>
        <w:ind w:left="360"/>
        <w:jc w:val="both"/>
        <w:rPr>
          <w:rFonts w:ascii="Arial" w:hAnsi="Arial" w:cs="Arial"/>
          <w:sz w:val="24"/>
          <w:szCs w:val="24"/>
        </w:rPr>
      </w:pPr>
    </w:p>
    <w:p w:rsidR="0097443D" w:rsidRPr="00E90670" w:rsidRDefault="0097443D" w:rsidP="00081B60">
      <w:pPr>
        <w:pStyle w:val="ListParagraph"/>
        <w:numPr>
          <w:ilvl w:val="0"/>
          <w:numId w:val="2"/>
        </w:numPr>
        <w:ind w:left="720" w:hanging="720"/>
        <w:jc w:val="both"/>
        <w:rPr>
          <w:rFonts w:ascii="Arial" w:hAnsi="Arial" w:cs="Arial"/>
          <w:sz w:val="24"/>
          <w:szCs w:val="24"/>
          <w:rtl/>
          <w:cs/>
        </w:rPr>
      </w:pPr>
      <w:r w:rsidRPr="00E90670">
        <w:rPr>
          <w:rFonts w:ascii="Arial" w:hAnsi="Arial" w:cs="Arial"/>
          <w:b/>
          <w:bCs/>
          <w:sz w:val="24"/>
          <w:szCs w:val="24"/>
        </w:rPr>
        <w:t>Anastasi, A. (1968).</w:t>
      </w:r>
      <w:r w:rsidR="00081B60">
        <w:rPr>
          <w:rFonts w:ascii="Arial" w:hAnsi="Arial" w:cs="Arial"/>
          <w:sz w:val="24"/>
          <w:szCs w:val="24"/>
        </w:rPr>
        <w:t xml:space="preserve"> Psychological T</w:t>
      </w:r>
      <w:r w:rsidRPr="00E90670">
        <w:rPr>
          <w:rFonts w:ascii="Arial" w:hAnsi="Arial" w:cs="Arial"/>
          <w:sz w:val="24"/>
          <w:szCs w:val="24"/>
        </w:rPr>
        <w:t>esting, London: Mc, Millan &amp; Co</w:t>
      </w:r>
    </w:p>
    <w:sectPr w:rsidR="0097443D" w:rsidRPr="00E90670" w:rsidSect="00B84F4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CD" w:rsidRDefault="000D42CD" w:rsidP="00B84F48">
      <w:pPr>
        <w:spacing w:after="0" w:line="240" w:lineRule="auto"/>
      </w:pPr>
      <w:r>
        <w:separator/>
      </w:r>
    </w:p>
  </w:endnote>
  <w:endnote w:type="continuationSeparator" w:id="0">
    <w:p w:rsidR="000D42CD" w:rsidRDefault="000D42CD" w:rsidP="00B8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CD" w:rsidRDefault="000D42CD" w:rsidP="00B84F48">
      <w:pPr>
        <w:spacing w:after="0" w:line="240" w:lineRule="auto"/>
      </w:pPr>
      <w:r>
        <w:separator/>
      </w:r>
    </w:p>
  </w:footnote>
  <w:footnote w:type="continuationSeparator" w:id="0">
    <w:p w:rsidR="000D42CD" w:rsidRDefault="000D42CD" w:rsidP="00B84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640AE"/>
    <w:multiLevelType w:val="hybridMultilevel"/>
    <w:tmpl w:val="BD4451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678B"/>
    <w:multiLevelType w:val="hybridMultilevel"/>
    <w:tmpl w:val="9F92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24FC"/>
    <w:multiLevelType w:val="multilevel"/>
    <w:tmpl w:val="0A2C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10534"/>
    <w:multiLevelType w:val="hybridMultilevel"/>
    <w:tmpl w:val="DC64A9B4"/>
    <w:lvl w:ilvl="0" w:tplc="125813A2">
      <w:start w:val="1"/>
      <w:numFmt w:val="decimal"/>
      <w:lvlText w:val="%1."/>
      <w:lvlJc w:val="left"/>
      <w:pPr>
        <w:ind w:left="630" w:hanging="360"/>
      </w:pPr>
      <w:rPr>
        <w:rFonts w:cstheme="minorBidi"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BBB25C8"/>
    <w:multiLevelType w:val="hybridMultilevel"/>
    <w:tmpl w:val="5C409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05E7B"/>
    <w:multiLevelType w:val="multilevel"/>
    <w:tmpl w:val="B918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BF"/>
    <w:rsid w:val="0000428C"/>
    <w:rsid w:val="00037E2F"/>
    <w:rsid w:val="00081B60"/>
    <w:rsid w:val="00094FA1"/>
    <w:rsid w:val="000B209A"/>
    <w:rsid w:val="000D332A"/>
    <w:rsid w:val="000D42CD"/>
    <w:rsid w:val="000F4E5E"/>
    <w:rsid w:val="00141B41"/>
    <w:rsid w:val="0014214F"/>
    <w:rsid w:val="00165269"/>
    <w:rsid w:val="00196253"/>
    <w:rsid w:val="001A46BF"/>
    <w:rsid w:val="001B6FAD"/>
    <w:rsid w:val="002A4E66"/>
    <w:rsid w:val="0030113F"/>
    <w:rsid w:val="00316B76"/>
    <w:rsid w:val="00343149"/>
    <w:rsid w:val="003505F7"/>
    <w:rsid w:val="0037228D"/>
    <w:rsid w:val="003916C8"/>
    <w:rsid w:val="00392BF3"/>
    <w:rsid w:val="003E5A7D"/>
    <w:rsid w:val="003F1B3E"/>
    <w:rsid w:val="0043488F"/>
    <w:rsid w:val="00451657"/>
    <w:rsid w:val="00454B42"/>
    <w:rsid w:val="0046778D"/>
    <w:rsid w:val="004A2099"/>
    <w:rsid w:val="004C2ACE"/>
    <w:rsid w:val="00511403"/>
    <w:rsid w:val="00547CA0"/>
    <w:rsid w:val="005A20B6"/>
    <w:rsid w:val="005E79D1"/>
    <w:rsid w:val="005F1493"/>
    <w:rsid w:val="00617148"/>
    <w:rsid w:val="006400FC"/>
    <w:rsid w:val="006414A1"/>
    <w:rsid w:val="0066296C"/>
    <w:rsid w:val="006659A4"/>
    <w:rsid w:val="006E1FAC"/>
    <w:rsid w:val="006E4A6F"/>
    <w:rsid w:val="0070209A"/>
    <w:rsid w:val="0072519E"/>
    <w:rsid w:val="00764472"/>
    <w:rsid w:val="00776E82"/>
    <w:rsid w:val="00797DB2"/>
    <w:rsid w:val="007B2FF2"/>
    <w:rsid w:val="007D7D04"/>
    <w:rsid w:val="0081229B"/>
    <w:rsid w:val="00816CE0"/>
    <w:rsid w:val="0082393F"/>
    <w:rsid w:val="008A484C"/>
    <w:rsid w:val="008B68BE"/>
    <w:rsid w:val="008E441E"/>
    <w:rsid w:val="008E793D"/>
    <w:rsid w:val="009149EE"/>
    <w:rsid w:val="009373CB"/>
    <w:rsid w:val="00965FCE"/>
    <w:rsid w:val="0097443D"/>
    <w:rsid w:val="00977B0E"/>
    <w:rsid w:val="00991BD8"/>
    <w:rsid w:val="009B42F0"/>
    <w:rsid w:val="009D1654"/>
    <w:rsid w:val="009D4B92"/>
    <w:rsid w:val="009D7573"/>
    <w:rsid w:val="009E2E23"/>
    <w:rsid w:val="00A032F0"/>
    <w:rsid w:val="00A37F89"/>
    <w:rsid w:val="00A506E3"/>
    <w:rsid w:val="00A764B9"/>
    <w:rsid w:val="00AB550F"/>
    <w:rsid w:val="00AE19B2"/>
    <w:rsid w:val="00AE5A47"/>
    <w:rsid w:val="00B10E76"/>
    <w:rsid w:val="00B62C58"/>
    <w:rsid w:val="00B84F48"/>
    <w:rsid w:val="00B93B95"/>
    <w:rsid w:val="00BB0627"/>
    <w:rsid w:val="00C20B50"/>
    <w:rsid w:val="00C4014E"/>
    <w:rsid w:val="00C70913"/>
    <w:rsid w:val="00CA25F0"/>
    <w:rsid w:val="00D619A4"/>
    <w:rsid w:val="00D916B1"/>
    <w:rsid w:val="00DD7953"/>
    <w:rsid w:val="00E90670"/>
    <w:rsid w:val="00EC25EB"/>
    <w:rsid w:val="00ED68BF"/>
    <w:rsid w:val="00EE6CFA"/>
    <w:rsid w:val="00EF5BE1"/>
    <w:rsid w:val="00F3197D"/>
    <w:rsid w:val="00FB52A6"/>
    <w:rsid w:val="00FC7C7F"/>
    <w:rsid w:val="00FE50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5DD2A-22D8-409A-9026-E6FD0B6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6BF"/>
    <w:pPr>
      <w:autoSpaceDE w:val="0"/>
      <w:autoSpaceDN w:val="0"/>
      <w:adjustRightInd w:val="0"/>
      <w:spacing w:after="0" w:line="240" w:lineRule="auto"/>
    </w:pPr>
    <w:rPr>
      <w:rFonts w:ascii="Mangal" w:cs="Mangal"/>
      <w:color w:val="000000"/>
      <w:sz w:val="24"/>
      <w:szCs w:val="24"/>
      <w:lang w:bidi="hi-IN"/>
    </w:rPr>
  </w:style>
  <w:style w:type="paragraph" w:styleId="NoSpacing">
    <w:name w:val="No Spacing"/>
    <w:uiPriority w:val="1"/>
    <w:qFormat/>
    <w:rsid w:val="00C20B50"/>
    <w:pPr>
      <w:spacing w:after="0" w:line="240" w:lineRule="auto"/>
    </w:pPr>
  </w:style>
  <w:style w:type="character" w:styleId="Hyperlink">
    <w:name w:val="Hyperlink"/>
    <w:basedOn w:val="DefaultParagraphFont"/>
    <w:uiPriority w:val="99"/>
    <w:unhideWhenUsed/>
    <w:rsid w:val="00C20B50"/>
    <w:rPr>
      <w:color w:val="0563C1" w:themeColor="hyperlink"/>
      <w:u w:val="single"/>
    </w:rPr>
  </w:style>
  <w:style w:type="paragraph" w:styleId="ListParagraph">
    <w:name w:val="List Paragraph"/>
    <w:basedOn w:val="Normal"/>
    <w:uiPriority w:val="34"/>
    <w:qFormat/>
    <w:rsid w:val="003505F7"/>
    <w:pPr>
      <w:ind w:left="720"/>
      <w:contextualSpacing/>
    </w:pPr>
  </w:style>
  <w:style w:type="table" w:styleId="TableGrid">
    <w:name w:val="Table Grid"/>
    <w:basedOn w:val="TableNormal"/>
    <w:uiPriority w:val="39"/>
    <w:rsid w:val="00914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F48"/>
  </w:style>
  <w:style w:type="paragraph" w:styleId="Footer">
    <w:name w:val="footer"/>
    <w:basedOn w:val="Normal"/>
    <w:link w:val="FooterChar"/>
    <w:uiPriority w:val="99"/>
    <w:unhideWhenUsed/>
    <w:rsid w:val="00B84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F48"/>
  </w:style>
  <w:style w:type="paragraph" w:styleId="HTMLPreformatted">
    <w:name w:val="HTML Preformatted"/>
    <w:basedOn w:val="Normal"/>
    <w:link w:val="HTMLPreformattedChar"/>
    <w:uiPriority w:val="99"/>
    <w:semiHidden/>
    <w:unhideWhenUsed/>
    <w:rsid w:val="00141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141B41"/>
    <w:rPr>
      <w:rFonts w:ascii="Courier New" w:eastAsia="Times New Roman" w:hAnsi="Courier New" w:cs="Courier New"/>
      <w:sz w:val="20"/>
      <w:szCs w:val="20"/>
      <w:lang w:bidi="hi-IN"/>
    </w:rPr>
  </w:style>
  <w:style w:type="character" w:customStyle="1" w:styleId="y2iqfc">
    <w:name w:val="y2iqfc"/>
    <w:basedOn w:val="DefaultParagraphFont"/>
    <w:rsid w:val="0014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9592">
      <w:bodyDiv w:val="1"/>
      <w:marLeft w:val="0"/>
      <w:marRight w:val="0"/>
      <w:marTop w:val="0"/>
      <w:marBottom w:val="0"/>
      <w:divBdr>
        <w:top w:val="none" w:sz="0" w:space="0" w:color="auto"/>
        <w:left w:val="none" w:sz="0" w:space="0" w:color="auto"/>
        <w:bottom w:val="none" w:sz="0" w:space="0" w:color="auto"/>
        <w:right w:val="none" w:sz="0" w:space="0" w:color="auto"/>
      </w:divBdr>
    </w:div>
    <w:div w:id="358744422">
      <w:bodyDiv w:val="1"/>
      <w:marLeft w:val="0"/>
      <w:marRight w:val="0"/>
      <w:marTop w:val="0"/>
      <w:marBottom w:val="0"/>
      <w:divBdr>
        <w:top w:val="none" w:sz="0" w:space="0" w:color="auto"/>
        <w:left w:val="none" w:sz="0" w:space="0" w:color="auto"/>
        <w:bottom w:val="none" w:sz="0" w:space="0" w:color="auto"/>
        <w:right w:val="none" w:sz="0" w:space="0" w:color="auto"/>
      </w:divBdr>
    </w:div>
    <w:div w:id="12057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itvinit1@gmail.com" TargetMode="External"/><Relationship Id="rId3" Type="http://schemas.openxmlformats.org/officeDocument/2006/relationships/settings" Target="settings.xml"/><Relationship Id="rId7" Type="http://schemas.openxmlformats.org/officeDocument/2006/relationships/hyperlink" Target="mailto:gkps123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28</cp:revision>
  <cp:lastPrinted>2025-05-03T13:50:00Z</cp:lastPrinted>
  <dcterms:created xsi:type="dcterms:W3CDTF">2025-05-01T13:36:00Z</dcterms:created>
  <dcterms:modified xsi:type="dcterms:W3CDTF">2025-05-05T06:58:00Z</dcterms:modified>
</cp:coreProperties>
</file>