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932D6" w14:textId="77777777" w:rsidR="00D8195E" w:rsidRDefault="00D8195E" w:rsidP="00D8195E"/>
    <w:p w14:paraId="06C0180F" w14:textId="77777777" w:rsidR="00D8195E" w:rsidRPr="00D8195E" w:rsidRDefault="00D8195E" w:rsidP="00D8195E">
      <w:pPr>
        <w:jc w:val="center"/>
        <w:rPr>
          <w:rFonts w:ascii="Times New Roman" w:hAnsi="Times New Roman"/>
          <w:b/>
          <w:bCs/>
          <w:sz w:val="24"/>
          <w:szCs w:val="24"/>
        </w:rPr>
      </w:pPr>
      <w:r w:rsidRPr="00D8195E">
        <w:rPr>
          <w:rFonts w:ascii="Times New Roman" w:hAnsi="Times New Roman"/>
          <w:b/>
          <w:bCs/>
          <w:sz w:val="24"/>
          <w:szCs w:val="24"/>
        </w:rPr>
        <w:t>The Impact of Digital Media on Language and Cultural Identity in Modern Society</w:t>
      </w:r>
    </w:p>
    <w:p w14:paraId="1267A289" w14:textId="77777777" w:rsidR="00D8195E" w:rsidRDefault="00D8195E" w:rsidP="00D8195E">
      <w:r>
        <w:t xml:space="preserve"> </w:t>
      </w:r>
    </w:p>
    <w:p w14:paraId="2CD32641"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Iqra Suhail</w:t>
      </w:r>
    </w:p>
    <w:p w14:paraId="3B6F6634"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Integral University</w:t>
      </w:r>
    </w:p>
    <w:p w14:paraId="3BB0A385"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Ksjpdj85@gmail.com</w:t>
      </w:r>
    </w:p>
    <w:p w14:paraId="027DFBDD" w14:textId="77777777" w:rsidR="00D8195E" w:rsidRDefault="00D8195E" w:rsidP="00D8195E">
      <w:r>
        <w:t xml:space="preserve"> </w:t>
      </w:r>
    </w:p>
    <w:p w14:paraId="3633F8E5" w14:textId="77777777" w:rsidR="00D8195E" w:rsidRPr="00D8195E" w:rsidRDefault="00D8195E" w:rsidP="00D8195E">
      <w:pPr>
        <w:rPr>
          <w:rFonts w:ascii="Times New Roman" w:hAnsi="Times New Roman"/>
          <w:b/>
          <w:bCs/>
          <w:sz w:val="24"/>
          <w:szCs w:val="24"/>
        </w:rPr>
      </w:pPr>
      <w:r w:rsidRPr="00D8195E">
        <w:rPr>
          <w:rFonts w:ascii="Times New Roman" w:hAnsi="Times New Roman"/>
          <w:b/>
          <w:bCs/>
          <w:sz w:val="24"/>
          <w:szCs w:val="24"/>
        </w:rPr>
        <w:t>Abstract</w:t>
      </w:r>
    </w:p>
    <w:p w14:paraId="02E03819"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Digital media has become an essential part of everyday life and has significantly changed the way people communicate and present their cultural identities. Online platforms such as social networking sites, blogs, and messaging applications allow individuals to interact instantly across geographical and cultural boundaries. As a result, language and cultural identity are continuously evolving in the digital environment.</w:t>
      </w:r>
    </w:p>
    <w:p w14:paraId="73A82A6A" w14:textId="72A876EA"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This study explores how digital media influences linguistic practices and cultural identity within contemporary society. It focuses on key aspects such as language change, globalization, and identity formation. By examining existing literature and theoretical discussions in media and cultural studies, the research highlights how digital platforms both preserve and reshape cultural expression.</w:t>
      </w:r>
    </w:p>
    <w:p w14:paraId="09A1F2DA" w14:textId="43E6E2D9"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While digital media creates opportunities for global communication and cultural exchange, it can also challenge traditional languages and cultural practices. The study concludes that digital media functions as both a connecting force and a transformative influence in modern cultural contexts.</w:t>
      </w:r>
    </w:p>
    <w:p w14:paraId="643BA218" w14:textId="0B9971C8"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Keywords: Digital Media, Cultural Identity, Language Change, Globalization, Humanities</w:t>
      </w:r>
    </w:p>
    <w:p w14:paraId="5EC6638F"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 xml:space="preserve"> </w:t>
      </w:r>
    </w:p>
    <w:p w14:paraId="7BE653EA" w14:textId="77777777" w:rsidR="00D8195E" w:rsidRPr="00D8195E" w:rsidRDefault="00D8195E" w:rsidP="00D8195E">
      <w:pPr>
        <w:rPr>
          <w:rFonts w:ascii="Times New Roman" w:hAnsi="Times New Roman"/>
          <w:b/>
          <w:bCs/>
          <w:sz w:val="24"/>
          <w:szCs w:val="24"/>
        </w:rPr>
      </w:pPr>
      <w:r w:rsidRPr="00D8195E">
        <w:rPr>
          <w:rFonts w:ascii="Times New Roman" w:hAnsi="Times New Roman"/>
          <w:b/>
          <w:bCs/>
          <w:sz w:val="24"/>
          <w:szCs w:val="24"/>
        </w:rPr>
        <w:t>Introduction</w:t>
      </w:r>
    </w:p>
    <w:p w14:paraId="4E2E3896"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The development of digital technologies has transformed the way people communicate and interact in modern society. Today, platforms such as social media networks, online forums, blogs, and instant messaging applications play a central role in everyday communication. These platforms have created a digital environment where language evolves quickly and cultural identities are constantly shaped through online interaction.</w:t>
      </w:r>
    </w:p>
    <w:p w14:paraId="5E3DA0A4"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7D489EB9"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lastRenderedPageBreak/>
        <w:t>Language and culture are closely connected. Language does not simply function as a tool for communication; it also reflects cultural traditions, social values, and collective identity. In the digital age, communication is increasingly mediated through technological platforms, which influence how people express themselves and connect with others.</w:t>
      </w:r>
    </w:p>
    <w:p w14:paraId="5F9221B4" w14:textId="18AEBC0F"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One noticeable change brought about by digital media is the emergence of new linguistic forms. Abbreviations, emojis, hashtags, memes, and internet slang have become common elements of online communication. These features allow users to communicate more quickly and creatively. Scholars often refer to this evolving style of communication as “digital language” or “internet language.”</w:t>
      </w:r>
    </w:p>
    <w:p w14:paraId="6DBE902E" w14:textId="027139FC"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At the same time, digital platforms allow individuals from different parts of the world to share ideas, experiences, and cultural practices. This global connectivity encourages interaction between diverse communities and cultures.</w:t>
      </w:r>
    </w:p>
    <w:p w14:paraId="2DC102E5" w14:textId="4CCA244E"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However, the influence of digital media on language and cultural identity is not entirely straightforward. While it promotes creativity and intercultural communication, it may also contribute to the dominance of widely used global languages, especially English. This trend can create challenges for minority languages and traditional cultural expressions.</w:t>
      </w:r>
    </w:p>
    <w:p w14:paraId="62A5EBF3" w14:textId="01DFA12E" w:rsidR="00D8195E" w:rsidRPr="00D8195E" w:rsidRDefault="00D8195E" w:rsidP="00D8195E">
      <w:pPr>
        <w:rPr>
          <w:rFonts w:ascii="Times New Roman" w:hAnsi="Times New Roman"/>
          <w:b/>
          <w:bCs/>
          <w:sz w:val="24"/>
          <w:szCs w:val="24"/>
        </w:rPr>
      </w:pPr>
      <w:r w:rsidRPr="00D8195E">
        <w:rPr>
          <w:rFonts w:ascii="Times New Roman" w:hAnsi="Times New Roman"/>
          <w:b/>
          <w:bCs/>
          <w:sz w:val="24"/>
          <w:szCs w:val="24"/>
        </w:rPr>
        <w:t xml:space="preserve"> Objectives</w:t>
      </w:r>
    </w:p>
    <w:p w14:paraId="1259B913"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To examine how digital media influences language use in modern communication.</w:t>
      </w:r>
    </w:p>
    <w:p w14:paraId="171DC1AE"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To </w:t>
      </w:r>
      <w:proofErr w:type="spellStart"/>
      <w:r w:rsidRPr="00D8195E">
        <w:rPr>
          <w:rFonts w:ascii="Times New Roman" w:hAnsi="Times New Roman"/>
          <w:sz w:val="24"/>
          <w:szCs w:val="24"/>
        </w:rPr>
        <w:t>analyze</w:t>
      </w:r>
      <w:proofErr w:type="spellEnd"/>
      <w:r w:rsidRPr="00D8195E">
        <w:rPr>
          <w:rFonts w:ascii="Times New Roman" w:hAnsi="Times New Roman"/>
          <w:sz w:val="24"/>
          <w:szCs w:val="24"/>
        </w:rPr>
        <w:t xml:space="preserve"> the role of digital platforms in shaping cultural identity.</w:t>
      </w:r>
    </w:p>
    <w:p w14:paraId="6B9BF764"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To explore both the positive and negative effects of digital communication on linguistic diversity.</w:t>
      </w:r>
    </w:p>
    <w:p w14:paraId="596EA698"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To understand how digital media encourages cultural exchange and transformation.</w:t>
      </w:r>
    </w:p>
    <w:p w14:paraId="04FA0B62"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 xml:space="preserve"> </w:t>
      </w:r>
    </w:p>
    <w:p w14:paraId="0793733D" w14:textId="77777777" w:rsidR="00D8195E" w:rsidRPr="00D8195E" w:rsidRDefault="00D8195E" w:rsidP="00D8195E">
      <w:pPr>
        <w:rPr>
          <w:rFonts w:ascii="Times New Roman" w:hAnsi="Times New Roman"/>
          <w:b/>
          <w:bCs/>
          <w:sz w:val="24"/>
          <w:szCs w:val="24"/>
        </w:rPr>
      </w:pPr>
      <w:r w:rsidRPr="00D8195E">
        <w:rPr>
          <w:rFonts w:ascii="Times New Roman" w:hAnsi="Times New Roman"/>
          <w:b/>
          <w:bCs/>
          <w:sz w:val="24"/>
          <w:szCs w:val="24"/>
        </w:rPr>
        <w:t>Literature Review</w:t>
      </w:r>
    </w:p>
    <w:p w14:paraId="3EB8AD52"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Researchers in the fields of communication, linguistics, and cultural studies have widely examined the relationship between media and cultural development. According to Castells (2010), digital communication networks have led to the emergence of a “network society,” where social interactions and cultural identities are increasingly shaped through digital connections.</w:t>
      </w:r>
    </w:p>
    <w:p w14:paraId="5A6D846C" w14:textId="7B3707D9"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Crystal (2011) explains that internet communication has introduced new linguistic forms, including abbreviations, emoticons, and hybrid language styles. These changes demonstrate how language adapts in response to technological developments and changing communication needs.</w:t>
      </w:r>
    </w:p>
    <w:p w14:paraId="1DE64B19" w14:textId="0934FB23"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lastRenderedPageBreak/>
        <w:t xml:space="preserve"> Similarly, Jenkins (2006) discusses the idea of participatory culture, where digital platforms enable users not only to consume media but also to create and share their own content. This active participation allows individuals to express their identities and contribute to cultural discussions in online communities.</w:t>
      </w:r>
    </w:p>
    <w:p w14:paraId="26DBBF92"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57511470" w14:textId="77777777" w:rsidR="00D8195E" w:rsidRPr="00D8195E" w:rsidRDefault="00D8195E" w:rsidP="00D8195E">
      <w:pPr>
        <w:jc w:val="both"/>
        <w:rPr>
          <w:rFonts w:ascii="Times New Roman" w:hAnsi="Times New Roman"/>
          <w:b/>
          <w:bCs/>
          <w:sz w:val="24"/>
          <w:szCs w:val="24"/>
        </w:rPr>
      </w:pPr>
      <w:r w:rsidRPr="00D8195E">
        <w:rPr>
          <w:rFonts w:ascii="Times New Roman" w:hAnsi="Times New Roman"/>
          <w:b/>
          <w:bCs/>
          <w:sz w:val="24"/>
          <w:szCs w:val="24"/>
        </w:rPr>
        <w:t>Research Methodology</w:t>
      </w:r>
    </w:p>
    <w:p w14:paraId="5C89E2B4"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This study adopts a qualitative research approach based on the analysis of existing academic literature and theoretical perspectives. Various scholarly sources, including journal articles, books, and research publications related to digital media, linguistics, and cultural studies, were reviewed.</w:t>
      </w:r>
    </w:p>
    <w:p w14:paraId="76FE1F71" w14:textId="5093161A"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The aim of this approach is to identify patterns of linguistic change and cultural expression that emerge in digital communication environments. By </w:t>
      </w:r>
      <w:proofErr w:type="spellStart"/>
      <w:r w:rsidRPr="00D8195E">
        <w:rPr>
          <w:rFonts w:ascii="Times New Roman" w:hAnsi="Times New Roman"/>
          <w:sz w:val="24"/>
          <w:szCs w:val="24"/>
        </w:rPr>
        <w:t>analyzing</w:t>
      </w:r>
      <w:proofErr w:type="spellEnd"/>
      <w:r w:rsidRPr="00D8195E">
        <w:rPr>
          <w:rFonts w:ascii="Times New Roman" w:hAnsi="Times New Roman"/>
          <w:sz w:val="24"/>
          <w:szCs w:val="24"/>
        </w:rPr>
        <w:t xml:space="preserve"> different scholarly viewpoints, the study provides a broader understanding of how digital media influences language and identity formation in modern society.</w:t>
      </w:r>
    </w:p>
    <w:p w14:paraId="0E0939E6"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12FEEC2C" w14:textId="77777777" w:rsidR="00D8195E" w:rsidRPr="00D8195E" w:rsidRDefault="00D8195E" w:rsidP="00D8195E">
      <w:pPr>
        <w:jc w:val="both"/>
        <w:rPr>
          <w:rFonts w:ascii="Times New Roman" w:hAnsi="Times New Roman"/>
          <w:b/>
          <w:bCs/>
          <w:sz w:val="24"/>
          <w:szCs w:val="24"/>
        </w:rPr>
      </w:pPr>
      <w:r w:rsidRPr="00D8195E">
        <w:rPr>
          <w:rFonts w:ascii="Times New Roman" w:hAnsi="Times New Roman"/>
          <w:b/>
          <w:bCs/>
          <w:sz w:val="24"/>
          <w:szCs w:val="24"/>
        </w:rPr>
        <w:t>Discussion</w:t>
      </w:r>
    </w:p>
    <w:p w14:paraId="01DF5D72" w14:textId="35C3B99D" w:rsidR="00D8195E" w:rsidRPr="00D8195E" w:rsidRDefault="00D8195E" w:rsidP="00D8195E">
      <w:pPr>
        <w:jc w:val="both"/>
        <w:rPr>
          <w:rFonts w:ascii="Times New Roman" w:hAnsi="Times New Roman"/>
          <w:b/>
          <w:bCs/>
          <w:sz w:val="24"/>
          <w:szCs w:val="24"/>
        </w:rPr>
      </w:pPr>
      <w:r w:rsidRPr="00D8195E">
        <w:rPr>
          <w:rFonts w:ascii="Times New Roman" w:hAnsi="Times New Roman"/>
          <w:sz w:val="24"/>
          <w:szCs w:val="24"/>
        </w:rPr>
        <w:t xml:space="preserve"> </w:t>
      </w:r>
      <w:r w:rsidRPr="00D8195E">
        <w:rPr>
          <w:rFonts w:ascii="Times New Roman" w:hAnsi="Times New Roman"/>
          <w:b/>
          <w:bCs/>
          <w:sz w:val="24"/>
          <w:szCs w:val="24"/>
        </w:rPr>
        <w:t>Digital Media and Language Transformation</w:t>
      </w:r>
    </w:p>
    <w:p w14:paraId="71109C9A"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Digital communication has introduced several new ways of using language. Online interactions often include abbreviations such as LOL and OMG, as well as emojis, gifs, and memes. These elements make conversations faster and more expressive, allowing users to convey emotions and ideas in creative ways.</w:t>
      </w:r>
    </w:p>
    <w:p w14:paraId="3DFDAA42" w14:textId="30B49188"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However, the increasing use of such features may also influence traditional writing patterns and grammatical structures. In many cases, online communication prioritizes speed and convenience over formal language rules.</w:t>
      </w:r>
    </w:p>
    <w:p w14:paraId="1A57700B" w14:textId="1A3FCB8D"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Another important feature of digital communication is code-switching, where individuals combine multiple languages within the same conversation. This is particularly common in multilingual societies. Such practices highlight the flexible and evolving nature of language in the digital era.</w:t>
      </w:r>
    </w:p>
    <w:p w14:paraId="5BE823E1" w14:textId="1C709C18"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r w:rsidRPr="00D8195E">
        <w:rPr>
          <w:rFonts w:ascii="Times New Roman" w:hAnsi="Times New Roman"/>
          <w:b/>
          <w:bCs/>
          <w:sz w:val="24"/>
          <w:szCs w:val="24"/>
        </w:rPr>
        <w:t>Cultural Identity in Online Spaces</w:t>
      </w:r>
    </w:p>
    <w:p w14:paraId="73B55563"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Digital platforms provide individuals with new opportunities to express their cultural identities. Through activities such as content creation, storytelling, blogging, and social networking, people can share their cultural experiences and perspectives with a global audience.</w:t>
      </w:r>
    </w:p>
    <w:p w14:paraId="0E99B153"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lastRenderedPageBreak/>
        <w:t xml:space="preserve"> </w:t>
      </w:r>
    </w:p>
    <w:p w14:paraId="39348875"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Online communities also allow individuals who share similar languages, traditions, or cultural interests to connect with each other. These virtual communities help maintain cultural ties, even when members are geographically distant.</w:t>
      </w:r>
    </w:p>
    <w:p w14:paraId="1FBE6184" w14:textId="2720FD3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At the same time, the global reach of digital media may lead to cultural homogenization, where dominant cultural trends become more visible and influential. Popular global languages and media content can sometimes overshadow smaller linguistic groups and local cultural traditions.</w:t>
      </w:r>
    </w:p>
    <w:p w14:paraId="65AFD739"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25E0907B" w14:textId="77777777" w:rsidR="00D8195E" w:rsidRPr="00D8195E" w:rsidRDefault="00D8195E" w:rsidP="00D8195E">
      <w:pPr>
        <w:jc w:val="both"/>
        <w:rPr>
          <w:rFonts w:ascii="Times New Roman" w:hAnsi="Times New Roman"/>
          <w:b/>
          <w:bCs/>
          <w:sz w:val="24"/>
          <w:szCs w:val="24"/>
        </w:rPr>
      </w:pPr>
      <w:r w:rsidRPr="00D8195E">
        <w:rPr>
          <w:rFonts w:ascii="Times New Roman" w:hAnsi="Times New Roman"/>
          <w:b/>
          <w:bCs/>
          <w:sz w:val="24"/>
          <w:szCs w:val="24"/>
        </w:rPr>
        <w:t>Globalization and Cultural Exchange</w:t>
      </w:r>
    </w:p>
    <w:p w14:paraId="3313924E"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Digital media plays an important role in promoting cultural exchange across different regions of the world. Through online platforms, individuals can easily explore new cultures, languages, and viewpoints. This interaction encourages greater understanding between people from diverse cultural backgrounds.</w:t>
      </w:r>
    </w:p>
    <w:p w14:paraId="10F7E72A" w14:textId="379EFF2C"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Global connectivity also supports collaboration in fields such as education, art, and entertainment. Cultural ideas and creative expressions can travel quickly across borders through digital platforms.</w:t>
      </w:r>
    </w:p>
    <w:p w14:paraId="734BEA78" w14:textId="69B00CCE"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However, maintaining cultural authenticity can become challenging in such a highly interconnected digital environment where global influences often reshape local traditions.</w:t>
      </w:r>
    </w:p>
    <w:p w14:paraId="426EDFD3"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328D8096" w14:textId="77777777" w:rsidR="00D8195E" w:rsidRPr="00D8195E" w:rsidRDefault="00D8195E" w:rsidP="00D8195E">
      <w:pPr>
        <w:jc w:val="both"/>
        <w:rPr>
          <w:rFonts w:ascii="Times New Roman" w:hAnsi="Times New Roman"/>
          <w:b/>
          <w:bCs/>
          <w:sz w:val="24"/>
          <w:szCs w:val="24"/>
        </w:rPr>
      </w:pPr>
      <w:r w:rsidRPr="00D8195E">
        <w:rPr>
          <w:rFonts w:ascii="Times New Roman" w:hAnsi="Times New Roman"/>
          <w:b/>
          <w:bCs/>
          <w:sz w:val="24"/>
          <w:szCs w:val="24"/>
        </w:rPr>
        <w:t>Conclusion</w:t>
      </w:r>
    </w:p>
    <w:p w14:paraId="798AD9A6"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Digital media has become a powerful force in shaping modern communication and cultural identity. It has introduced new linguistic styles and provided individuals with platforms to express their identities and share cultural experiences with a global audience.</w:t>
      </w:r>
    </w:p>
    <w:p w14:paraId="6C8A62EC" w14:textId="21E8222A"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Although digital media creates opportunities for cultural interaction and creativity, it also brings certain challenges. These include changes in traditional language practices and the potential decline of minority languages and cultural traditions.</w:t>
      </w:r>
    </w:p>
    <w:p w14:paraId="281C002F" w14:textId="61736B3D"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Understanding these transformations is important for researchers in the humanities and social sciences. As digital technologies continue to develop, further research will be needed to examine their long-term effects on language, culture, and identity in different communities.</w:t>
      </w:r>
    </w:p>
    <w:p w14:paraId="553FD241" w14:textId="77777777" w:rsidR="00D8195E" w:rsidRPr="00D8195E" w:rsidRDefault="00D8195E" w:rsidP="00D8195E">
      <w:pPr>
        <w:jc w:val="both"/>
        <w:rPr>
          <w:rFonts w:ascii="Times New Roman" w:hAnsi="Times New Roman"/>
          <w:sz w:val="24"/>
          <w:szCs w:val="24"/>
        </w:rPr>
      </w:pPr>
      <w:r w:rsidRPr="00D8195E">
        <w:rPr>
          <w:rFonts w:ascii="Times New Roman" w:hAnsi="Times New Roman"/>
          <w:sz w:val="24"/>
          <w:szCs w:val="24"/>
        </w:rPr>
        <w:t xml:space="preserve"> </w:t>
      </w:r>
    </w:p>
    <w:p w14:paraId="481C2F7A" w14:textId="77777777" w:rsidR="00D8195E" w:rsidRDefault="00D8195E" w:rsidP="00D8195E">
      <w:pPr>
        <w:jc w:val="both"/>
        <w:rPr>
          <w:rFonts w:ascii="Times New Roman" w:hAnsi="Times New Roman"/>
          <w:sz w:val="24"/>
          <w:szCs w:val="24"/>
        </w:rPr>
      </w:pPr>
    </w:p>
    <w:p w14:paraId="0C71F6E3" w14:textId="23E5F607" w:rsidR="00D8195E" w:rsidRPr="00D8195E" w:rsidRDefault="00D8195E" w:rsidP="00D8195E">
      <w:pPr>
        <w:rPr>
          <w:rFonts w:ascii="Times New Roman" w:hAnsi="Times New Roman"/>
          <w:b/>
          <w:bCs/>
          <w:sz w:val="24"/>
          <w:szCs w:val="24"/>
        </w:rPr>
      </w:pPr>
      <w:r w:rsidRPr="00D8195E">
        <w:rPr>
          <w:rFonts w:ascii="Times New Roman" w:hAnsi="Times New Roman"/>
          <w:b/>
          <w:bCs/>
          <w:sz w:val="24"/>
          <w:szCs w:val="24"/>
        </w:rPr>
        <w:lastRenderedPageBreak/>
        <w:t>References</w:t>
      </w:r>
    </w:p>
    <w:p w14:paraId="413AB84E" w14:textId="77777777" w:rsidR="00D8195E" w:rsidRPr="00D8195E" w:rsidRDefault="00D8195E">
      <w:pPr>
        <w:rPr>
          <w:rFonts w:ascii="Times New Roman" w:hAnsi="Times New Roman"/>
          <w:sz w:val="24"/>
          <w:szCs w:val="24"/>
        </w:rPr>
      </w:pPr>
    </w:p>
    <w:p w14:paraId="04BD5FC8" w14:textId="77777777" w:rsidR="00D8195E" w:rsidRPr="00D8195E" w:rsidRDefault="00D8195E" w:rsidP="00D8195E">
      <w:pPr>
        <w:rPr>
          <w:rFonts w:ascii="Times New Roman" w:hAnsi="Times New Roman"/>
          <w:sz w:val="24"/>
          <w:szCs w:val="24"/>
        </w:rPr>
      </w:pPr>
      <w:proofErr w:type="spellStart"/>
      <w:r w:rsidRPr="00D8195E">
        <w:rPr>
          <w:rFonts w:ascii="Times New Roman" w:hAnsi="Times New Roman"/>
          <w:sz w:val="24"/>
          <w:szCs w:val="24"/>
        </w:rPr>
        <w:t>Androutsopoulos</w:t>
      </w:r>
      <w:proofErr w:type="spellEnd"/>
      <w:r w:rsidRPr="00D8195E">
        <w:rPr>
          <w:rFonts w:ascii="Times New Roman" w:hAnsi="Times New Roman"/>
          <w:sz w:val="24"/>
          <w:szCs w:val="24"/>
        </w:rPr>
        <w:t>, J. (2014). Mediatization and sociolinguistic change. Language &amp; Communication, 36, 1–11.</w:t>
      </w:r>
    </w:p>
    <w:p w14:paraId="70102E28"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 xml:space="preserve"> Boyd, D. (2014). </w:t>
      </w:r>
      <w:r w:rsidRPr="00D8195E">
        <w:rPr>
          <w:rStyle w:val="Emphasis"/>
          <w:rFonts w:ascii="Times New Roman" w:hAnsi="Times New Roman"/>
          <w:sz w:val="24"/>
          <w:szCs w:val="24"/>
        </w:rPr>
        <w:t>It's complicated: The social lives of networked teens.</w:t>
      </w:r>
      <w:r w:rsidRPr="00D8195E">
        <w:rPr>
          <w:rFonts w:ascii="Times New Roman" w:hAnsi="Times New Roman"/>
          <w:sz w:val="24"/>
          <w:szCs w:val="24"/>
        </w:rPr>
        <w:t xml:space="preserve"> Yale University Press.</w:t>
      </w:r>
    </w:p>
    <w:p w14:paraId="37C79EB5"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Castells, M. (2010). The rise of the network society (2nd ed.). Wiley-Blackwell.</w:t>
      </w:r>
    </w:p>
    <w:p w14:paraId="00204812"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Crystal, D. (2011). Internet linguistics: A student guide. Routledge.</w:t>
      </w:r>
    </w:p>
    <w:p w14:paraId="7179847F" w14:textId="77777777" w:rsidR="00D8195E" w:rsidRPr="00D8195E" w:rsidRDefault="00D8195E" w:rsidP="00D8195E">
      <w:pPr>
        <w:pStyle w:val="NormalWeb"/>
      </w:pPr>
      <w:r w:rsidRPr="00D8195E">
        <w:t xml:space="preserve">Fairclough, N. (2015). </w:t>
      </w:r>
      <w:r w:rsidRPr="00D8195E">
        <w:rPr>
          <w:rStyle w:val="Emphasis"/>
        </w:rPr>
        <w:t>Language and power</w:t>
      </w:r>
      <w:r w:rsidRPr="00D8195E">
        <w:t xml:space="preserve"> (3rd ed.). Routledge.</w:t>
      </w:r>
    </w:p>
    <w:p w14:paraId="5DDCF18D" w14:textId="77777777" w:rsidR="00D8195E" w:rsidRPr="00D8195E" w:rsidRDefault="00D8195E" w:rsidP="00D8195E">
      <w:pPr>
        <w:pStyle w:val="NormalWeb"/>
      </w:pPr>
      <w:r w:rsidRPr="00D8195E">
        <w:t xml:space="preserve">Herring, S. C. (2013). Discourse in Web 2.0: Familiar, reconfigured, and emergent. In </w:t>
      </w:r>
      <w:r w:rsidRPr="00D8195E">
        <w:rPr>
          <w:rStyle w:val="Emphasis"/>
        </w:rPr>
        <w:t>The handbook of discourse analysis</w:t>
      </w:r>
      <w:r w:rsidRPr="00D8195E">
        <w:t>.</w:t>
      </w:r>
    </w:p>
    <w:p w14:paraId="002B885E"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Jenkins, H. (2006). Convergence culture: Where old and new media collide. New York University Press.</w:t>
      </w:r>
    </w:p>
    <w:p w14:paraId="211B1EF8" w14:textId="77777777" w:rsidR="00D8195E" w:rsidRPr="00D8195E" w:rsidRDefault="00D8195E" w:rsidP="00D8195E">
      <w:pPr>
        <w:pStyle w:val="NormalWeb"/>
      </w:pPr>
      <w:r w:rsidRPr="00D8195E">
        <w:t xml:space="preserve">Kress, G. (2010). </w:t>
      </w:r>
      <w:r w:rsidRPr="00D8195E">
        <w:rPr>
          <w:rStyle w:val="Emphasis"/>
        </w:rPr>
        <w:t>Multimodality: A social semiotic approach to contemporary communication.</w:t>
      </w:r>
      <w:r w:rsidRPr="00D8195E">
        <w:t xml:space="preserve"> Routledge.</w:t>
      </w:r>
    </w:p>
    <w:p w14:paraId="287FD901" w14:textId="77777777" w:rsidR="00D8195E" w:rsidRPr="00D8195E" w:rsidRDefault="00D8195E" w:rsidP="00D8195E">
      <w:pPr>
        <w:rPr>
          <w:rFonts w:ascii="Times New Roman" w:hAnsi="Times New Roman"/>
          <w:sz w:val="24"/>
          <w:szCs w:val="24"/>
        </w:rPr>
      </w:pPr>
      <w:r w:rsidRPr="00D8195E">
        <w:rPr>
          <w:rFonts w:ascii="Times New Roman" w:hAnsi="Times New Roman"/>
          <w:sz w:val="24"/>
          <w:szCs w:val="24"/>
        </w:rPr>
        <w:t>Thurlow, C., &amp; Mroczek, K. (2011). Digital discourse: Language in the new media. Oxford University Press.</w:t>
      </w:r>
    </w:p>
    <w:p w14:paraId="4BB4B31C" w14:textId="77777777" w:rsidR="00D8195E" w:rsidRPr="00D8195E" w:rsidRDefault="00D8195E" w:rsidP="00D8195E">
      <w:pPr>
        <w:pStyle w:val="NormalWeb"/>
      </w:pPr>
      <w:r w:rsidRPr="00D8195E">
        <w:t xml:space="preserve">Van Dijk, T. A. (2011). </w:t>
      </w:r>
      <w:r w:rsidRPr="00D8195E">
        <w:rPr>
          <w:rStyle w:val="Emphasis"/>
        </w:rPr>
        <w:t>Discourse studies: A multidisciplinary introduction.</w:t>
      </w:r>
      <w:r w:rsidRPr="00D8195E">
        <w:t xml:space="preserve"> Sage.</w:t>
      </w:r>
    </w:p>
    <w:sectPr w:rsidR="00D8195E" w:rsidRPr="00D81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5E"/>
    <w:rsid w:val="00332D2D"/>
    <w:rsid w:val="00D8195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E14A"/>
  <w15:chartTrackingRefBased/>
  <w15:docId w15:val="{78D5C662-CDB6-4887-AED2-98B76B7E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95E"/>
    <w:pPr>
      <w:spacing w:before="100" w:beforeAutospacing="1" w:after="200" w:line="273" w:lineRule="auto"/>
    </w:pPr>
    <w:rPr>
      <w:rFonts w:ascii="Cambria" w:eastAsia="MS Mincho" w:hAnsi="Cambria" w:cs="Times New Roman"/>
      <w:lang w:eastAsia="en-A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195E"/>
    <w:pPr>
      <w:spacing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819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9773">
      <w:bodyDiv w:val="1"/>
      <w:marLeft w:val="0"/>
      <w:marRight w:val="0"/>
      <w:marTop w:val="0"/>
      <w:marBottom w:val="0"/>
      <w:divBdr>
        <w:top w:val="none" w:sz="0" w:space="0" w:color="auto"/>
        <w:left w:val="none" w:sz="0" w:space="0" w:color="auto"/>
        <w:bottom w:val="none" w:sz="0" w:space="0" w:color="auto"/>
        <w:right w:val="none" w:sz="0" w:space="0" w:color="auto"/>
      </w:divBdr>
    </w:div>
    <w:div w:id="8179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1381</Words>
  <Characters>7872</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Iqra Suhail</dc:creator>
  <cp:keywords/>
  <dc:description/>
  <cp:lastModifiedBy>Iqra Suhail</cp:lastModifiedBy>
  <cp:revision>1</cp:revision>
  <dcterms:created xsi:type="dcterms:W3CDTF">2026-03-15T09:23:00Z</dcterms:created>
  <dcterms:modified xsi:type="dcterms:W3CDTF">2026-03-15T09:32:00Z</dcterms:modified>
</cp:coreProperties>
</file>