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5E2D" w14:textId="17556DBE" w:rsidR="00D848C0" w:rsidRPr="007E790D" w:rsidRDefault="001D0DF0" w:rsidP="0042634B">
      <w:pPr>
        <w:spacing w:after="0"/>
        <w:rPr>
          <w:rFonts w:ascii="Times New Roman" w:hAnsi="Times New Roman" w:cs="Times New Roman"/>
          <w:sz w:val="32"/>
          <w:szCs w:val="32"/>
          <w:lang w:val="en-US"/>
        </w:rPr>
      </w:pPr>
      <w:r w:rsidRPr="007E790D">
        <w:rPr>
          <w:rFonts w:ascii="Times New Roman" w:hAnsi="Times New Roman" w:cs="Times New Roman"/>
          <w:sz w:val="32"/>
          <w:szCs w:val="32"/>
          <w:lang w:val="en-US"/>
        </w:rPr>
        <w:t>A Cross-Sectional Study of Sports-Related Anxiety among Adolescent Athletes: Based on Sports Type and Participation Level</w:t>
      </w:r>
    </w:p>
    <w:p w14:paraId="4C568F1A" w14:textId="7A5915A3" w:rsidR="007E790D" w:rsidRDefault="007E790D" w:rsidP="0042634B">
      <w:pPr>
        <w:spacing w:after="0"/>
        <w:rPr>
          <w:rFonts w:ascii="Times New Roman" w:hAnsi="Times New Roman" w:cs="Times New Roman"/>
          <w:sz w:val="24"/>
          <w:szCs w:val="24"/>
          <w:lang w:val="en-US"/>
        </w:rPr>
      </w:pPr>
      <w:r>
        <w:rPr>
          <w:rFonts w:ascii="Times New Roman" w:hAnsi="Times New Roman" w:cs="Times New Roman"/>
          <w:sz w:val="24"/>
          <w:szCs w:val="24"/>
          <w:lang w:val="en-US"/>
        </w:rPr>
        <w:t>Dr. Om Prakash Mishra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Manish Acharjee</w:t>
      </w:r>
      <w:r>
        <w:rPr>
          <w:rFonts w:ascii="Times New Roman" w:hAnsi="Times New Roman" w:cs="Times New Roman"/>
          <w:sz w:val="24"/>
          <w:szCs w:val="24"/>
          <w:vertAlign w:val="superscript"/>
          <w:lang w:val="en-US"/>
        </w:rPr>
        <w:t>2</w:t>
      </w:r>
    </w:p>
    <w:p w14:paraId="28FEB025" w14:textId="77777777" w:rsidR="007E790D" w:rsidRDefault="007E790D" w:rsidP="007E790D">
      <w:pPr>
        <w:pStyle w:val="ListParagraph"/>
        <w:numPr>
          <w:ilvl w:val="0"/>
          <w:numId w:val="5"/>
        </w:num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Associate Professor, Department of Physical Education, Swarnim Gujarat Sports University, Desar, Gujarat.</w:t>
      </w:r>
    </w:p>
    <w:p w14:paraId="0222B58E" w14:textId="18FD7A2A" w:rsidR="007E790D" w:rsidRPr="007E790D" w:rsidRDefault="007E790D" w:rsidP="007E790D">
      <w:pPr>
        <w:pStyle w:val="ListParagraph"/>
        <w:numPr>
          <w:ilvl w:val="0"/>
          <w:numId w:val="5"/>
        </w:num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Student, Department of Physical Education, Swarnim Gujarat Sports University, Desar, Gujarat.</w:t>
      </w:r>
    </w:p>
    <w:p w14:paraId="2AE2630C" w14:textId="37FB32E0" w:rsidR="000E4E53" w:rsidRDefault="000E4E53" w:rsidP="0042634B">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38290DFD" w14:textId="7F8BD8A8" w:rsidR="00E25F45" w:rsidRPr="00E25F45" w:rsidRDefault="00E25F45" w:rsidP="00E25F45">
      <w:pPr>
        <w:spacing w:after="0"/>
        <w:jc w:val="both"/>
        <w:rPr>
          <w:rFonts w:ascii="Times New Roman" w:hAnsi="Times New Roman" w:cs="Times New Roman"/>
          <w:sz w:val="24"/>
          <w:szCs w:val="24"/>
        </w:rPr>
      </w:pPr>
      <w:r>
        <w:rPr>
          <w:rFonts w:ascii="Times New Roman" w:hAnsi="Times New Roman" w:cs="Times New Roman"/>
          <w:sz w:val="24"/>
          <w:szCs w:val="24"/>
          <w:lang w:val="en-US"/>
        </w:rPr>
        <w:t>This study systematically assesses anxiety and sub-scales of anxiety patterns in adolescent athletes aged 9-14 years, focusing on the influence of sports type (individual vs. team) and level of participation (school-level vs. district &amp; above). Using a 2</w:t>
      </w:r>
      <w:r w:rsidRPr="00E25F45">
        <w:rPr>
          <w:rFonts w:ascii="Times New Roman" w:hAnsi="Times New Roman" w:cs="Times New Roman"/>
          <w:sz w:val="24"/>
          <w:szCs w:val="24"/>
        </w:rPr>
        <w:t>x</w:t>
      </w:r>
      <w:r>
        <w:rPr>
          <w:rFonts w:ascii="Times New Roman" w:hAnsi="Times New Roman" w:cs="Times New Roman"/>
          <w:sz w:val="24"/>
          <w:szCs w:val="24"/>
        </w:rPr>
        <w:t xml:space="preserve">2 factorial design, the study sampled 534 athletes from Assam and Gujarat using a convenience sampling method. The Sports Anxiety Scale-2 (SAS-2) was used to assess somatic anxiety, concentration disruption, and worry. </w:t>
      </w:r>
      <w:r w:rsidRPr="00E25F45">
        <w:rPr>
          <w:rFonts w:ascii="Times New Roman" w:hAnsi="Times New Roman" w:cs="Times New Roman"/>
          <w:sz w:val="24"/>
          <w:szCs w:val="24"/>
        </w:rPr>
        <w:t xml:space="preserve">The results show that </w:t>
      </w:r>
      <w:r w:rsidR="00310FD4">
        <w:rPr>
          <w:rFonts w:ascii="Times New Roman" w:hAnsi="Times New Roman" w:cs="Times New Roman"/>
          <w:sz w:val="24"/>
          <w:szCs w:val="24"/>
        </w:rPr>
        <w:t xml:space="preserve">the </w:t>
      </w:r>
      <w:r w:rsidRPr="00E25F45">
        <w:rPr>
          <w:rFonts w:ascii="Times New Roman" w:hAnsi="Times New Roman" w:cs="Times New Roman"/>
          <w:sz w:val="24"/>
          <w:szCs w:val="24"/>
        </w:rPr>
        <w:t xml:space="preserve">level </w:t>
      </w:r>
      <w:r>
        <w:rPr>
          <w:rFonts w:ascii="Times New Roman" w:hAnsi="Times New Roman" w:cs="Times New Roman"/>
          <w:sz w:val="24"/>
          <w:szCs w:val="24"/>
        </w:rPr>
        <w:t xml:space="preserve">of participation </w:t>
      </w:r>
      <w:r w:rsidRPr="00E25F45">
        <w:rPr>
          <w:rFonts w:ascii="Times New Roman" w:hAnsi="Times New Roman" w:cs="Times New Roman"/>
          <w:sz w:val="24"/>
          <w:szCs w:val="24"/>
        </w:rPr>
        <w:t xml:space="preserve">and sport type have a substantial impact on anxiety </w:t>
      </w:r>
      <w:r>
        <w:rPr>
          <w:rFonts w:ascii="Times New Roman" w:hAnsi="Times New Roman" w:cs="Times New Roman"/>
          <w:sz w:val="24"/>
          <w:szCs w:val="24"/>
        </w:rPr>
        <w:t>experienced related</w:t>
      </w:r>
      <w:r w:rsidRPr="00E25F45">
        <w:rPr>
          <w:rFonts w:ascii="Times New Roman" w:hAnsi="Times New Roman" w:cs="Times New Roman"/>
          <w:sz w:val="24"/>
          <w:szCs w:val="24"/>
        </w:rPr>
        <w:t xml:space="preserve"> to sports. Due to heightened personal accountability, athletes participating in </w:t>
      </w:r>
      <w:r>
        <w:rPr>
          <w:rFonts w:ascii="Times New Roman" w:hAnsi="Times New Roman" w:cs="Times New Roman"/>
          <w:sz w:val="24"/>
          <w:szCs w:val="24"/>
        </w:rPr>
        <w:t>individual</w:t>
      </w:r>
      <w:r w:rsidRPr="00E25F45">
        <w:rPr>
          <w:rFonts w:ascii="Times New Roman" w:hAnsi="Times New Roman" w:cs="Times New Roman"/>
          <w:sz w:val="24"/>
          <w:szCs w:val="24"/>
        </w:rPr>
        <w:t xml:space="preserve"> sports reported higher levels of somatic anxiety, worry, and </w:t>
      </w:r>
      <w:r w:rsidR="00310FD4">
        <w:rPr>
          <w:rFonts w:ascii="Times New Roman" w:hAnsi="Times New Roman" w:cs="Times New Roman"/>
          <w:sz w:val="24"/>
          <w:szCs w:val="24"/>
        </w:rPr>
        <w:t>concentration disruption</w:t>
      </w:r>
      <w:r w:rsidRPr="00E25F45">
        <w:rPr>
          <w:rFonts w:ascii="Times New Roman" w:hAnsi="Times New Roman" w:cs="Times New Roman"/>
          <w:sz w:val="24"/>
          <w:szCs w:val="24"/>
        </w:rPr>
        <w:t xml:space="preserve"> than those participating in team sports. Furthermore, compared to athletes participating at the district and higher levels, school-level athletes displayed higher levels of </w:t>
      </w:r>
      <w:r w:rsidR="00310FD4">
        <w:rPr>
          <w:rFonts w:ascii="Times New Roman" w:hAnsi="Times New Roman" w:cs="Times New Roman"/>
          <w:sz w:val="24"/>
          <w:szCs w:val="24"/>
        </w:rPr>
        <w:t>overall</w:t>
      </w:r>
      <w:r w:rsidRPr="00E25F45">
        <w:rPr>
          <w:rFonts w:ascii="Times New Roman" w:hAnsi="Times New Roman" w:cs="Times New Roman"/>
          <w:sz w:val="24"/>
          <w:szCs w:val="24"/>
        </w:rPr>
        <w:t xml:space="preserve"> anxiety, which may indicate that athletes may acquire coping strategies as they advance to more competitive stages. In order to safeguard young athletes' mental health, the study's findings emphasize the necessity of specialized psychological care that takes into account the unique demands of a </w:t>
      </w:r>
      <w:r w:rsidR="00310FD4">
        <w:rPr>
          <w:rFonts w:ascii="Times New Roman" w:hAnsi="Times New Roman" w:cs="Times New Roman"/>
          <w:sz w:val="24"/>
          <w:szCs w:val="24"/>
        </w:rPr>
        <w:t xml:space="preserve">specific </w:t>
      </w:r>
      <w:r w:rsidRPr="00E25F45">
        <w:rPr>
          <w:rFonts w:ascii="Times New Roman" w:hAnsi="Times New Roman" w:cs="Times New Roman"/>
          <w:sz w:val="24"/>
          <w:szCs w:val="24"/>
        </w:rPr>
        <w:t>sport and the level of competition.</w:t>
      </w:r>
    </w:p>
    <w:p w14:paraId="00E00804" w14:textId="0FE4B261" w:rsidR="00E25F45" w:rsidRPr="00310FD4" w:rsidRDefault="00310FD4" w:rsidP="00E25F45">
      <w:pPr>
        <w:spacing w:after="0"/>
        <w:jc w:val="both"/>
        <w:rPr>
          <w:rFonts w:ascii="Times New Roman" w:hAnsi="Times New Roman" w:cs="Times New Roman"/>
          <w:sz w:val="24"/>
          <w:szCs w:val="24"/>
          <w:lang w:val="en-US"/>
        </w:rPr>
      </w:pPr>
      <w:r w:rsidRPr="00310FD4">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Adolescent athletes, Sports Type, Competition Level, Anxiety, and Sports Anxiety Scale-2</w:t>
      </w:r>
    </w:p>
    <w:p w14:paraId="504580DA" w14:textId="4437C737" w:rsidR="00582F07" w:rsidRPr="00731389" w:rsidRDefault="0042634B" w:rsidP="0042634B">
      <w:pPr>
        <w:spacing w:after="0"/>
        <w:rPr>
          <w:rFonts w:ascii="Times New Roman" w:hAnsi="Times New Roman" w:cs="Times New Roman"/>
          <w:b/>
          <w:bCs/>
          <w:sz w:val="28"/>
          <w:szCs w:val="28"/>
          <w:lang w:val="en-US"/>
        </w:rPr>
      </w:pPr>
      <w:r w:rsidRPr="00731389">
        <w:rPr>
          <w:rFonts w:ascii="Times New Roman" w:hAnsi="Times New Roman" w:cs="Times New Roman"/>
          <w:b/>
          <w:bCs/>
          <w:sz w:val="28"/>
          <w:szCs w:val="28"/>
          <w:lang w:val="en-US"/>
        </w:rPr>
        <w:t>Introduction</w:t>
      </w:r>
    </w:p>
    <w:p w14:paraId="4C316918" w14:textId="53C3BDCE" w:rsidR="00F97E66" w:rsidRDefault="0042634B" w:rsidP="00F97E66">
      <w:pPr>
        <w:spacing w:after="0"/>
        <w:jc w:val="both"/>
        <w:rPr>
          <w:rFonts w:ascii="Times New Roman" w:hAnsi="Times New Roman" w:cs="Times New Roman"/>
          <w:sz w:val="24"/>
          <w:szCs w:val="24"/>
          <w:lang w:val="en-US"/>
        </w:rPr>
      </w:pPr>
      <w:r w:rsidRPr="00731389">
        <w:rPr>
          <w:rFonts w:ascii="Times New Roman" w:hAnsi="Times New Roman" w:cs="Times New Roman"/>
          <w:sz w:val="24"/>
          <w:szCs w:val="24"/>
          <w:lang w:val="en-US"/>
        </w:rPr>
        <w:t xml:space="preserve">The number of children and adolescents participating in organized sports programs has significantly increased globally in recent decades. This trend is a reflection of the increasing awareness that sports as a medium can help young athletes develop socially and psychologically in addition to their physical health. Early participation in structured </w:t>
      </w:r>
      <w:r w:rsidR="00AC3F4A" w:rsidRPr="00731389">
        <w:rPr>
          <w:rFonts w:ascii="Times New Roman" w:hAnsi="Times New Roman" w:cs="Times New Roman"/>
          <w:sz w:val="24"/>
          <w:szCs w:val="24"/>
          <w:lang w:val="en-US"/>
        </w:rPr>
        <w:t xml:space="preserve">physical activity has become more and more important in national and worldwide programs as a preventive measure against childhood obesity, social separation, and sedentary lifestyles (Eime et al., 2013; Bailey et al., 2015). </w:t>
      </w:r>
      <w:r w:rsidR="00022944" w:rsidRPr="00731389">
        <w:rPr>
          <w:rFonts w:ascii="Times New Roman" w:hAnsi="Times New Roman" w:cs="Times New Roman"/>
          <w:sz w:val="24"/>
          <w:szCs w:val="24"/>
          <w:lang w:val="en-US"/>
        </w:rPr>
        <w:t xml:space="preserve">Schools, sports academies, and community clubs have thereby increased the range of sports they provide, catering to all age groups. Though the advantages of early sports participation are widely established, a recent study of DiFiori et al., (2014) indicates that participation, particularly in competitive settings, may also expose young athletes to psychological pressures related to </w:t>
      </w:r>
      <w:r w:rsidR="00D8237F">
        <w:rPr>
          <w:rFonts w:ascii="Times New Roman" w:hAnsi="Times New Roman" w:cs="Times New Roman"/>
          <w:sz w:val="24"/>
          <w:szCs w:val="24"/>
          <w:lang w:val="en-US"/>
        </w:rPr>
        <w:t>performance</w:t>
      </w:r>
      <w:r w:rsidR="00022944" w:rsidRPr="00731389">
        <w:rPr>
          <w:rFonts w:ascii="Times New Roman" w:hAnsi="Times New Roman" w:cs="Times New Roman"/>
          <w:sz w:val="24"/>
          <w:szCs w:val="24"/>
          <w:lang w:val="en-US"/>
        </w:rPr>
        <w:t xml:space="preserve">, such as anxiety and emotional stress. </w:t>
      </w:r>
      <w:r w:rsidR="00731389" w:rsidRPr="00731389">
        <w:rPr>
          <w:rFonts w:ascii="Times New Roman" w:hAnsi="Times New Roman" w:cs="Times New Roman"/>
          <w:sz w:val="24"/>
          <w:szCs w:val="24"/>
          <w:lang w:val="en-US"/>
        </w:rPr>
        <w:t>A more thorough investigation is required due to this duality of influence, especially as the pressures of competition rise.</w:t>
      </w:r>
      <w:r w:rsidR="009C0C2B">
        <w:rPr>
          <w:rFonts w:ascii="Times New Roman" w:hAnsi="Times New Roman" w:cs="Times New Roman"/>
          <w:sz w:val="24"/>
          <w:szCs w:val="24"/>
          <w:lang w:val="en-US"/>
        </w:rPr>
        <w:t xml:space="preserve"> It is well known that playing competitive sports as a youth has several advantages, such as improving physical fitness, fostering discipline, and developing social skills like cooperation and teamwork. Frequent involvement in organized sports has been associated with enhanced motor abilities, cardiovascular health, and general physical literacy in developing youngsters (</w:t>
      </w:r>
      <w:r w:rsidR="007E790D">
        <w:rPr>
          <w:rFonts w:ascii="Times New Roman" w:hAnsi="Times New Roman" w:cs="Times New Roman"/>
          <w:sz w:val="24"/>
          <w:szCs w:val="24"/>
          <w:lang w:val="en-US"/>
        </w:rPr>
        <w:t>Feigenbaum</w:t>
      </w:r>
      <w:r w:rsidR="009C0C2B">
        <w:rPr>
          <w:rFonts w:ascii="Times New Roman" w:hAnsi="Times New Roman" w:cs="Times New Roman"/>
          <w:sz w:val="24"/>
          <w:szCs w:val="24"/>
          <w:lang w:val="en-US"/>
        </w:rPr>
        <w:t xml:space="preserve"> et al., 2009; Janssen &amp; LeBlanc, 2010). Outside of the physical realm, sports environments are frequently useful for teaching time management, perseverance, and rule compliance- all of which are essential life skills (Fraser-Thomas, Cote, &amp; Deakin, 2005). In particular team team-based sports encourage cooperation and support among peers, which promotes</w:t>
      </w:r>
      <w:r w:rsidR="001B69ED">
        <w:rPr>
          <w:rFonts w:ascii="Times New Roman" w:hAnsi="Times New Roman" w:cs="Times New Roman"/>
          <w:sz w:val="24"/>
          <w:szCs w:val="24"/>
          <w:lang w:val="en-US"/>
        </w:rPr>
        <w:t xml:space="preserve"> a sense of social integration and belonging. However, playing </w:t>
      </w:r>
      <w:r w:rsidR="001B69ED">
        <w:rPr>
          <w:rFonts w:ascii="Times New Roman" w:hAnsi="Times New Roman" w:cs="Times New Roman"/>
          <w:sz w:val="24"/>
          <w:szCs w:val="24"/>
          <w:lang w:val="en-US"/>
        </w:rPr>
        <w:lastRenderedPageBreak/>
        <w:t xml:space="preserve">competitive sports exposes young athletes to a variety of psychological stressors in addition to these benefits. Particularly in high-stakes competitive settings, the pressure to succeed, the fear of failing, and expectations from peers, parents, and coaches can all lead to elevated stress levels and anxiety associated with sports (Nicholls et al., 2016). Adolescents may internalize pressure to perform, which might show up as physical problems or a diminished interest in the sport. </w:t>
      </w:r>
      <w:r w:rsidR="00392D4C">
        <w:rPr>
          <w:rFonts w:ascii="Times New Roman" w:hAnsi="Times New Roman" w:cs="Times New Roman"/>
          <w:sz w:val="24"/>
          <w:szCs w:val="24"/>
          <w:lang w:val="en-US"/>
        </w:rPr>
        <w:t>Additionally, if supporting coaching and psychological education are not provided, competition-related evaluation and public scrutiny can negatively impact mental health (Sagar, Lavallee, &amp; Spray, 2007). Therefore, it is important to consider the psychological demands that competitive sports place on young athletes, even while they present significant development opportunities.</w:t>
      </w:r>
      <w:r w:rsidR="00F97E66">
        <w:rPr>
          <w:rFonts w:ascii="Times New Roman" w:hAnsi="Times New Roman" w:cs="Times New Roman"/>
          <w:sz w:val="24"/>
          <w:szCs w:val="24"/>
          <w:lang w:val="en-US"/>
        </w:rPr>
        <w:t xml:space="preserve"> </w:t>
      </w:r>
      <w:r w:rsidR="00535925">
        <w:rPr>
          <w:rFonts w:ascii="Times New Roman" w:hAnsi="Times New Roman" w:cs="Times New Roman"/>
          <w:sz w:val="24"/>
          <w:szCs w:val="24"/>
          <w:lang w:val="en-US"/>
        </w:rPr>
        <w:t>Youth participation in competitive sports has increased worldwide, with varying intensity based on region, sport type, and competitive level of competition. The International Olympic Committee and Allianz (2023) report that less than 20% of youth worldwide participate in more than five hours of sports each week, frequently due to financial and social constraints. Nearly 47% of Australian children aged 0-14 participate in organized sports every week (Australian Sports Commission, 2023), compared to 54.1% of children aged 6-17 in the United States who did so in the previous year (CDC, 2022). Understanding how sport causes anxiety depends on these participation patterns.</w:t>
      </w:r>
    </w:p>
    <w:p w14:paraId="16A956EE" w14:textId="359EAA18" w:rsidR="00F40F7A" w:rsidRDefault="00F97E66" w:rsidP="002C651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Anxiety </w:t>
      </w:r>
      <w:r w:rsidR="00CD7B12">
        <w:rPr>
          <w:rFonts w:ascii="Times New Roman" w:hAnsi="Times New Roman" w:cs="Times New Roman"/>
          <w:sz w:val="24"/>
          <w:szCs w:val="24"/>
          <w:lang w:val="en-US"/>
        </w:rPr>
        <w:t>is</w:t>
      </w:r>
      <w:r>
        <w:rPr>
          <w:rFonts w:ascii="Times New Roman" w:hAnsi="Times New Roman" w:cs="Times New Roman"/>
          <w:sz w:val="24"/>
          <w:szCs w:val="24"/>
          <w:lang w:val="en-US"/>
        </w:rPr>
        <w:t xml:space="preserve"> described as “</w:t>
      </w:r>
      <w:r w:rsidR="00CD7B12">
        <w:rPr>
          <w:rFonts w:ascii="Times New Roman" w:hAnsi="Times New Roman" w:cs="Times New Roman"/>
          <w:sz w:val="24"/>
          <w:szCs w:val="24"/>
          <w:lang w:val="en-US"/>
        </w:rPr>
        <w:t xml:space="preserve">A trait and/or state-like </w:t>
      </w:r>
      <w:r w:rsidR="00605521">
        <w:rPr>
          <w:rFonts w:ascii="Times New Roman" w:hAnsi="Times New Roman" w:cs="Times New Roman"/>
          <w:sz w:val="24"/>
          <w:szCs w:val="24"/>
          <w:lang w:val="en-US"/>
        </w:rPr>
        <w:t>responses to a stressful sport-related situation, wh</w:t>
      </w:r>
      <w:r w:rsidR="001E783F">
        <w:rPr>
          <w:rFonts w:ascii="Times New Roman" w:hAnsi="Times New Roman" w:cs="Times New Roman"/>
          <w:sz w:val="24"/>
          <w:szCs w:val="24"/>
          <w:lang w:val="en-US"/>
        </w:rPr>
        <w:t>ich the individual perceives as potentially stressful</w:t>
      </w:r>
      <w:r w:rsidR="006254E5">
        <w:rPr>
          <w:rFonts w:ascii="Times New Roman" w:hAnsi="Times New Roman" w:cs="Times New Roman"/>
          <w:sz w:val="24"/>
          <w:szCs w:val="24"/>
          <w:lang w:val="en-US"/>
        </w:rPr>
        <w:t>, resulting in a range of cognitive appraisals, behavioral responses, and/or physiological arousals</w:t>
      </w:r>
      <w:r w:rsidR="0083059A">
        <w:rPr>
          <w:rFonts w:ascii="Times New Roman" w:hAnsi="Times New Roman" w:cs="Times New Roman"/>
          <w:sz w:val="24"/>
          <w:szCs w:val="24"/>
          <w:lang w:val="en-US"/>
        </w:rPr>
        <w:t xml:space="preserve">” by Ford et al., </w:t>
      </w:r>
      <w:r w:rsidR="00F212F5">
        <w:rPr>
          <w:rFonts w:ascii="Times New Roman" w:hAnsi="Times New Roman" w:cs="Times New Roman"/>
          <w:sz w:val="24"/>
          <w:szCs w:val="24"/>
          <w:lang w:val="en-US"/>
        </w:rPr>
        <w:t>(</w:t>
      </w:r>
      <w:r w:rsidR="0083059A">
        <w:rPr>
          <w:rFonts w:ascii="Times New Roman" w:hAnsi="Times New Roman" w:cs="Times New Roman"/>
          <w:sz w:val="24"/>
          <w:szCs w:val="24"/>
          <w:lang w:val="en-US"/>
        </w:rPr>
        <w:t>2017</w:t>
      </w:r>
      <w:r w:rsidR="00F212F5">
        <w:rPr>
          <w:rFonts w:ascii="Times New Roman" w:hAnsi="Times New Roman" w:cs="Times New Roman"/>
          <w:sz w:val="24"/>
          <w:szCs w:val="24"/>
          <w:lang w:val="en-US"/>
        </w:rPr>
        <w:t>). Include various sub-components such as</w:t>
      </w:r>
      <w:r w:rsidR="004B0CFD">
        <w:rPr>
          <w:rFonts w:ascii="Times New Roman" w:hAnsi="Times New Roman" w:cs="Times New Roman"/>
          <w:sz w:val="24"/>
          <w:szCs w:val="24"/>
          <w:lang w:val="en-US"/>
        </w:rPr>
        <w:t>:</w:t>
      </w:r>
      <w:r w:rsidR="00F212F5">
        <w:rPr>
          <w:rFonts w:ascii="Times New Roman" w:hAnsi="Times New Roman" w:cs="Times New Roman"/>
          <w:sz w:val="24"/>
          <w:szCs w:val="24"/>
          <w:lang w:val="en-US"/>
        </w:rPr>
        <w:t xml:space="preserve"> </w:t>
      </w:r>
      <w:r w:rsidR="005D3377">
        <w:rPr>
          <w:rFonts w:ascii="Times New Roman" w:hAnsi="Times New Roman" w:cs="Times New Roman"/>
          <w:sz w:val="24"/>
          <w:szCs w:val="24"/>
          <w:lang w:val="en-US"/>
        </w:rPr>
        <w:t>somatic anxiety</w:t>
      </w:r>
      <w:r w:rsidR="004B0CFD">
        <w:rPr>
          <w:rFonts w:ascii="Times New Roman" w:hAnsi="Times New Roman" w:cs="Times New Roman"/>
          <w:sz w:val="24"/>
          <w:szCs w:val="24"/>
          <w:lang w:val="en-US"/>
        </w:rPr>
        <w:t xml:space="preserve"> defined by Gelenberg, (2000) as </w:t>
      </w:r>
      <w:r w:rsidR="0083120A">
        <w:rPr>
          <w:rFonts w:ascii="Times New Roman" w:hAnsi="Times New Roman" w:cs="Times New Roman"/>
          <w:sz w:val="24"/>
          <w:szCs w:val="24"/>
          <w:lang w:val="en-US"/>
        </w:rPr>
        <w:t>“</w:t>
      </w:r>
      <w:r w:rsidR="003E4FDF">
        <w:rPr>
          <w:rFonts w:ascii="Times New Roman" w:hAnsi="Times New Roman" w:cs="Times New Roman"/>
          <w:sz w:val="24"/>
          <w:szCs w:val="24"/>
          <w:lang w:val="en-US"/>
        </w:rPr>
        <w:t xml:space="preserve">Somatization refers to the </w:t>
      </w:r>
      <w:r w:rsidR="00974FE0">
        <w:rPr>
          <w:rFonts w:ascii="Times New Roman" w:hAnsi="Times New Roman" w:cs="Times New Roman"/>
          <w:sz w:val="24"/>
          <w:szCs w:val="24"/>
          <w:lang w:val="en-US"/>
        </w:rPr>
        <w:t xml:space="preserve">phenomenon in which patients experience and express their feelings </w:t>
      </w:r>
      <w:r w:rsidR="00D854AC">
        <w:rPr>
          <w:rFonts w:ascii="Times New Roman" w:hAnsi="Times New Roman" w:cs="Times New Roman"/>
          <w:sz w:val="24"/>
          <w:szCs w:val="24"/>
          <w:lang w:val="en-US"/>
        </w:rPr>
        <w:t>or emotions through physical complaints and distress”</w:t>
      </w:r>
      <w:r w:rsidR="00522566">
        <w:rPr>
          <w:rFonts w:ascii="Times New Roman" w:hAnsi="Times New Roman" w:cs="Times New Roman"/>
          <w:sz w:val="24"/>
          <w:szCs w:val="24"/>
          <w:lang w:val="en-US"/>
        </w:rPr>
        <w:t xml:space="preserve">, </w:t>
      </w:r>
      <w:r w:rsidR="000A254B">
        <w:rPr>
          <w:rFonts w:ascii="Times New Roman" w:hAnsi="Times New Roman" w:cs="Times New Roman"/>
          <w:sz w:val="24"/>
          <w:szCs w:val="24"/>
          <w:lang w:val="en-US"/>
        </w:rPr>
        <w:t>worry</w:t>
      </w:r>
      <w:r w:rsidR="00E44F53">
        <w:rPr>
          <w:rFonts w:ascii="Times New Roman" w:hAnsi="Times New Roman" w:cs="Times New Roman"/>
          <w:sz w:val="24"/>
          <w:szCs w:val="24"/>
          <w:lang w:val="en-US"/>
        </w:rPr>
        <w:t>- “</w:t>
      </w:r>
      <w:r w:rsidR="002C6514" w:rsidRPr="002C6514">
        <w:rPr>
          <w:rFonts w:ascii="Times New Roman" w:hAnsi="Times New Roman" w:cs="Times New Roman"/>
          <w:sz w:val="24"/>
          <w:szCs w:val="24"/>
          <w:lang w:val="en-US"/>
        </w:rPr>
        <w:t>Worry is a chain of thoughts and images, negatively affect-laden and relatively</w:t>
      </w:r>
      <w:r w:rsidR="002C6514">
        <w:rPr>
          <w:rFonts w:ascii="Times New Roman" w:hAnsi="Times New Roman" w:cs="Times New Roman"/>
          <w:sz w:val="24"/>
          <w:szCs w:val="24"/>
          <w:lang w:val="en-US"/>
        </w:rPr>
        <w:t xml:space="preserve"> </w:t>
      </w:r>
      <w:r w:rsidR="002C6514" w:rsidRPr="002C6514">
        <w:rPr>
          <w:rFonts w:ascii="Times New Roman" w:hAnsi="Times New Roman" w:cs="Times New Roman"/>
          <w:sz w:val="24"/>
          <w:szCs w:val="24"/>
          <w:lang w:val="en-US"/>
        </w:rPr>
        <w:t>uncontrollable. The worry process represents an attempt to engage in mental problem-solving on an issue whose outcome is uncertain but contains the possibility of one or</w:t>
      </w:r>
      <w:r w:rsidR="00F8765B">
        <w:rPr>
          <w:rFonts w:ascii="Times New Roman" w:hAnsi="Times New Roman" w:cs="Times New Roman"/>
          <w:sz w:val="24"/>
          <w:szCs w:val="24"/>
          <w:lang w:val="en-US"/>
        </w:rPr>
        <w:t xml:space="preserve"> </w:t>
      </w:r>
      <w:r w:rsidR="002C6514" w:rsidRPr="002C6514">
        <w:rPr>
          <w:rFonts w:ascii="Times New Roman" w:hAnsi="Times New Roman" w:cs="Times New Roman"/>
          <w:sz w:val="24"/>
          <w:szCs w:val="24"/>
          <w:lang w:val="en-US"/>
        </w:rPr>
        <w:t>more negative outcomes. Consequently, worry relates closely to the fear process.</w:t>
      </w:r>
      <w:r w:rsidR="00F8765B">
        <w:rPr>
          <w:rFonts w:ascii="Times New Roman" w:hAnsi="Times New Roman" w:cs="Times New Roman"/>
          <w:sz w:val="24"/>
          <w:szCs w:val="24"/>
          <w:lang w:val="en-US"/>
        </w:rPr>
        <w:t xml:space="preserve">” </w:t>
      </w:r>
      <w:r w:rsidR="006B6C8A">
        <w:rPr>
          <w:rFonts w:ascii="Times New Roman" w:hAnsi="Times New Roman" w:cs="Times New Roman"/>
          <w:sz w:val="24"/>
          <w:szCs w:val="24"/>
          <w:lang w:val="en-US"/>
        </w:rPr>
        <w:t>(Borkovec</w:t>
      </w:r>
      <w:r w:rsidR="006C68C2">
        <w:rPr>
          <w:rFonts w:ascii="Times New Roman" w:hAnsi="Times New Roman" w:cs="Times New Roman"/>
          <w:sz w:val="24"/>
          <w:szCs w:val="24"/>
          <w:lang w:val="en-US"/>
        </w:rPr>
        <w:t xml:space="preserve"> et al., 1983)</w:t>
      </w:r>
      <w:r w:rsidR="00930CF9">
        <w:rPr>
          <w:rFonts w:ascii="Times New Roman" w:hAnsi="Times New Roman" w:cs="Times New Roman"/>
          <w:sz w:val="24"/>
          <w:szCs w:val="24"/>
          <w:lang w:val="en-US"/>
        </w:rPr>
        <w:t xml:space="preserve"> and concentration </w:t>
      </w:r>
      <w:r w:rsidR="005208AF">
        <w:rPr>
          <w:rFonts w:ascii="Times New Roman" w:hAnsi="Times New Roman" w:cs="Times New Roman"/>
          <w:sz w:val="24"/>
          <w:szCs w:val="24"/>
          <w:lang w:val="en-US"/>
        </w:rPr>
        <w:t>disruption.</w:t>
      </w:r>
      <w:r w:rsidR="005C5E63">
        <w:rPr>
          <w:rFonts w:ascii="Times New Roman" w:hAnsi="Times New Roman" w:cs="Times New Roman"/>
          <w:sz w:val="24"/>
          <w:szCs w:val="24"/>
          <w:lang w:val="en-US"/>
        </w:rPr>
        <w:t xml:space="preserve"> Young athletes are vulnerable to anxiety associated </w:t>
      </w:r>
      <w:r w:rsidR="00445A81">
        <w:rPr>
          <w:rFonts w:ascii="Times New Roman" w:hAnsi="Times New Roman" w:cs="Times New Roman"/>
          <w:sz w:val="24"/>
          <w:szCs w:val="24"/>
          <w:lang w:val="en-US"/>
        </w:rPr>
        <w:t>with</w:t>
      </w:r>
      <w:r w:rsidR="005C5E63">
        <w:rPr>
          <w:rFonts w:ascii="Times New Roman" w:hAnsi="Times New Roman" w:cs="Times New Roman"/>
          <w:sz w:val="24"/>
          <w:szCs w:val="24"/>
          <w:lang w:val="en-US"/>
        </w:rPr>
        <w:t xml:space="preserve"> sports because of a confluence of </w:t>
      </w:r>
      <w:r w:rsidR="00445A81">
        <w:rPr>
          <w:rFonts w:ascii="Times New Roman" w:hAnsi="Times New Roman" w:cs="Times New Roman"/>
          <w:sz w:val="24"/>
          <w:szCs w:val="24"/>
          <w:lang w:val="en-US"/>
        </w:rPr>
        <w:t xml:space="preserve">environmental, social, and developmental factors. People </w:t>
      </w:r>
      <w:r w:rsidR="001C0C45">
        <w:rPr>
          <w:rFonts w:ascii="Times New Roman" w:hAnsi="Times New Roman" w:cs="Times New Roman"/>
          <w:sz w:val="24"/>
          <w:szCs w:val="24"/>
          <w:lang w:val="en-US"/>
        </w:rPr>
        <w:t>experience fast</w:t>
      </w:r>
      <w:r w:rsidR="000C6A6F">
        <w:rPr>
          <w:rFonts w:ascii="Times New Roman" w:hAnsi="Times New Roman" w:cs="Times New Roman"/>
          <w:sz w:val="24"/>
          <w:szCs w:val="24"/>
          <w:lang w:val="en-US"/>
        </w:rPr>
        <w:t xml:space="preserve"> cognitive and emotional changes in late </w:t>
      </w:r>
      <w:r w:rsidR="00811977">
        <w:rPr>
          <w:rFonts w:ascii="Times New Roman" w:hAnsi="Times New Roman" w:cs="Times New Roman"/>
          <w:sz w:val="24"/>
          <w:szCs w:val="24"/>
          <w:lang w:val="en-US"/>
        </w:rPr>
        <w:t>childhood and early adolescence</w:t>
      </w:r>
      <w:r w:rsidR="000B1632">
        <w:rPr>
          <w:rFonts w:ascii="Times New Roman" w:hAnsi="Times New Roman" w:cs="Times New Roman"/>
          <w:sz w:val="24"/>
          <w:szCs w:val="24"/>
          <w:lang w:val="en-US"/>
        </w:rPr>
        <w:t>, which increases their sensitivity to criticism and failure</w:t>
      </w:r>
      <w:r w:rsidR="00466ACD">
        <w:rPr>
          <w:rFonts w:ascii="Times New Roman" w:hAnsi="Times New Roman" w:cs="Times New Roman"/>
          <w:sz w:val="24"/>
          <w:szCs w:val="24"/>
          <w:lang w:val="en-US"/>
        </w:rPr>
        <w:t xml:space="preserve"> (Gould et al., 1993). Stress levels might be </w:t>
      </w:r>
      <w:r w:rsidR="00EE3F69">
        <w:rPr>
          <w:rFonts w:ascii="Times New Roman" w:hAnsi="Times New Roman" w:cs="Times New Roman"/>
          <w:sz w:val="24"/>
          <w:szCs w:val="24"/>
          <w:lang w:val="en-US"/>
        </w:rPr>
        <w:t>further</w:t>
      </w:r>
      <w:r w:rsidR="00466ACD">
        <w:rPr>
          <w:rFonts w:ascii="Times New Roman" w:hAnsi="Times New Roman" w:cs="Times New Roman"/>
          <w:sz w:val="24"/>
          <w:szCs w:val="24"/>
          <w:lang w:val="en-US"/>
        </w:rPr>
        <w:t xml:space="preserve"> increased </w:t>
      </w:r>
      <w:r w:rsidR="00EE3F69">
        <w:rPr>
          <w:rFonts w:ascii="Times New Roman" w:hAnsi="Times New Roman" w:cs="Times New Roman"/>
          <w:sz w:val="24"/>
          <w:szCs w:val="24"/>
          <w:lang w:val="en-US"/>
        </w:rPr>
        <w:t xml:space="preserve">by parental pressure to perform well, which is frequently driven </w:t>
      </w:r>
      <w:r w:rsidR="00DB4398">
        <w:rPr>
          <w:rFonts w:ascii="Times New Roman" w:hAnsi="Times New Roman" w:cs="Times New Roman"/>
          <w:sz w:val="24"/>
          <w:szCs w:val="24"/>
          <w:lang w:val="en-US"/>
        </w:rPr>
        <w:t>by expectations from family or scholarship prospec</w:t>
      </w:r>
      <w:r w:rsidR="00FF27FE">
        <w:rPr>
          <w:rFonts w:ascii="Times New Roman" w:hAnsi="Times New Roman" w:cs="Times New Roman"/>
          <w:sz w:val="24"/>
          <w:szCs w:val="24"/>
          <w:lang w:val="en-US"/>
        </w:rPr>
        <w:t xml:space="preserve">ts (Harwood &amp; Knight, 2015). In a similar vein, coaches' performance-based expectations and selection standards may </w:t>
      </w:r>
      <w:r w:rsidR="00D73C90">
        <w:rPr>
          <w:rFonts w:ascii="Times New Roman" w:hAnsi="Times New Roman" w:cs="Times New Roman"/>
          <w:sz w:val="24"/>
          <w:szCs w:val="24"/>
          <w:lang w:val="en-US"/>
        </w:rPr>
        <w:t>inadvertently make young athletes more self-conscious and afraid of receiving a poor grade (Sagar &amp; Lavallee, 2010).</w:t>
      </w:r>
      <w:r w:rsidR="001304F9">
        <w:rPr>
          <w:rFonts w:ascii="Times New Roman" w:hAnsi="Times New Roman" w:cs="Times New Roman"/>
          <w:sz w:val="24"/>
          <w:szCs w:val="24"/>
          <w:lang w:val="en-US"/>
        </w:rPr>
        <w:t xml:space="preserve"> </w:t>
      </w:r>
      <w:r w:rsidR="001D1EC8">
        <w:rPr>
          <w:rFonts w:ascii="Times New Roman" w:hAnsi="Times New Roman" w:cs="Times New Roman"/>
          <w:sz w:val="24"/>
          <w:szCs w:val="24"/>
          <w:lang w:val="en-US"/>
        </w:rPr>
        <w:t>Managing such pressures is more challenging</w:t>
      </w:r>
      <w:r w:rsidR="00645EA2">
        <w:rPr>
          <w:rFonts w:ascii="Times New Roman" w:hAnsi="Times New Roman" w:cs="Times New Roman"/>
          <w:sz w:val="24"/>
          <w:szCs w:val="24"/>
          <w:lang w:val="en-US"/>
        </w:rPr>
        <w:t xml:space="preserve"> for this age group due to their lack</w:t>
      </w:r>
      <w:r w:rsidR="00F717A9">
        <w:rPr>
          <w:rFonts w:ascii="Times New Roman" w:hAnsi="Times New Roman" w:cs="Times New Roman"/>
          <w:sz w:val="24"/>
          <w:szCs w:val="24"/>
          <w:lang w:val="en-US"/>
        </w:rPr>
        <w:t xml:space="preserve"> of </w:t>
      </w:r>
      <w:r w:rsidR="00645EA2">
        <w:rPr>
          <w:rFonts w:ascii="Times New Roman" w:hAnsi="Times New Roman" w:cs="Times New Roman"/>
          <w:sz w:val="24"/>
          <w:szCs w:val="24"/>
          <w:lang w:val="en-US"/>
        </w:rPr>
        <w:t>coping</w:t>
      </w:r>
      <w:r w:rsidR="00F717A9">
        <w:rPr>
          <w:rFonts w:ascii="Times New Roman" w:hAnsi="Times New Roman" w:cs="Times New Roman"/>
          <w:sz w:val="24"/>
          <w:szCs w:val="24"/>
          <w:lang w:val="en-US"/>
        </w:rPr>
        <w:t xml:space="preserve"> abilities, especially in competitive situations. These elements work together to make people more susceptible to anxiety symptoms, which </w:t>
      </w:r>
      <w:r w:rsidR="00EA1120">
        <w:rPr>
          <w:rFonts w:ascii="Times New Roman" w:hAnsi="Times New Roman" w:cs="Times New Roman"/>
          <w:sz w:val="24"/>
          <w:szCs w:val="24"/>
          <w:lang w:val="en-US"/>
        </w:rPr>
        <w:t>can harm their performance and long-term mental health.</w:t>
      </w:r>
      <w:r w:rsidR="00F717A9">
        <w:rPr>
          <w:rFonts w:ascii="Times New Roman" w:hAnsi="Times New Roman" w:cs="Times New Roman"/>
          <w:sz w:val="24"/>
          <w:szCs w:val="24"/>
          <w:lang w:val="en-US"/>
        </w:rPr>
        <w:t xml:space="preserve"> </w:t>
      </w:r>
      <w:r w:rsidR="005E5DFF">
        <w:rPr>
          <w:rFonts w:ascii="Times New Roman" w:hAnsi="Times New Roman" w:cs="Times New Roman"/>
          <w:sz w:val="24"/>
          <w:szCs w:val="24"/>
          <w:lang w:val="en-US"/>
        </w:rPr>
        <w:t xml:space="preserve">Numerous recognized psychological theories and approved </w:t>
      </w:r>
      <w:r w:rsidR="009F23AD">
        <w:rPr>
          <w:rFonts w:ascii="Times New Roman" w:hAnsi="Times New Roman" w:cs="Times New Roman"/>
          <w:sz w:val="24"/>
          <w:szCs w:val="24"/>
          <w:lang w:val="en-US"/>
        </w:rPr>
        <w:t xml:space="preserve">assessment </w:t>
      </w:r>
      <w:r w:rsidR="00973A24">
        <w:rPr>
          <w:rFonts w:ascii="Times New Roman" w:hAnsi="Times New Roman" w:cs="Times New Roman"/>
          <w:sz w:val="24"/>
          <w:szCs w:val="24"/>
          <w:lang w:val="en-US"/>
        </w:rPr>
        <w:t>instruments</w:t>
      </w:r>
      <w:r w:rsidR="009F23AD">
        <w:rPr>
          <w:rFonts w:ascii="Times New Roman" w:hAnsi="Times New Roman" w:cs="Times New Roman"/>
          <w:sz w:val="24"/>
          <w:szCs w:val="24"/>
          <w:lang w:val="en-US"/>
        </w:rPr>
        <w:t xml:space="preserve"> </w:t>
      </w:r>
      <w:r w:rsidR="00973A24">
        <w:rPr>
          <w:rFonts w:ascii="Times New Roman" w:hAnsi="Times New Roman" w:cs="Times New Roman"/>
          <w:sz w:val="24"/>
          <w:szCs w:val="24"/>
          <w:lang w:val="en-US"/>
        </w:rPr>
        <w:t>serve as the</w:t>
      </w:r>
      <w:r w:rsidR="008171D9">
        <w:rPr>
          <w:rFonts w:ascii="Times New Roman" w:hAnsi="Times New Roman" w:cs="Times New Roman"/>
          <w:sz w:val="24"/>
          <w:szCs w:val="24"/>
          <w:lang w:val="en-US"/>
        </w:rPr>
        <w:t xml:space="preserve"> foundation for the research of sport anxiety in young athletes</w:t>
      </w:r>
      <w:r w:rsidR="00421851">
        <w:rPr>
          <w:rFonts w:ascii="Times New Roman" w:hAnsi="Times New Roman" w:cs="Times New Roman"/>
          <w:sz w:val="24"/>
          <w:szCs w:val="24"/>
          <w:lang w:val="en-US"/>
        </w:rPr>
        <w:t>. According to the Multidimensional Anxiety</w:t>
      </w:r>
      <w:r w:rsidR="00F165F1">
        <w:rPr>
          <w:rFonts w:ascii="Times New Roman" w:hAnsi="Times New Roman" w:cs="Times New Roman"/>
          <w:sz w:val="24"/>
          <w:szCs w:val="24"/>
          <w:lang w:val="en-US"/>
        </w:rPr>
        <w:t xml:space="preserve"> Theory (MAT), anxiety can affect performance in two ways: cognitive (such as worry and negative expectations) and somatic</w:t>
      </w:r>
      <w:r w:rsidR="00D5762F">
        <w:rPr>
          <w:rFonts w:ascii="Times New Roman" w:hAnsi="Times New Roman" w:cs="Times New Roman"/>
          <w:sz w:val="24"/>
          <w:szCs w:val="24"/>
          <w:lang w:val="en-US"/>
        </w:rPr>
        <w:t xml:space="preserve"> (such as tense muscles and elevated heart rate) (Martens et al., 1990). This is further supported by the Catast</w:t>
      </w:r>
      <w:r w:rsidR="00E811B0">
        <w:rPr>
          <w:rFonts w:ascii="Times New Roman" w:hAnsi="Times New Roman" w:cs="Times New Roman"/>
          <w:sz w:val="24"/>
          <w:szCs w:val="24"/>
          <w:lang w:val="en-US"/>
        </w:rPr>
        <w:t xml:space="preserve">rophe Theory, which holds that when </w:t>
      </w:r>
      <w:r w:rsidR="00E61375">
        <w:rPr>
          <w:rFonts w:ascii="Times New Roman" w:hAnsi="Times New Roman" w:cs="Times New Roman"/>
          <w:sz w:val="24"/>
          <w:szCs w:val="24"/>
          <w:lang w:val="en-US"/>
        </w:rPr>
        <w:t>somatic</w:t>
      </w:r>
      <w:r w:rsidR="00E811B0">
        <w:rPr>
          <w:rFonts w:ascii="Times New Roman" w:hAnsi="Times New Roman" w:cs="Times New Roman"/>
          <w:sz w:val="24"/>
          <w:szCs w:val="24"/>
          <w:lang w:val="en-US"/>
        </w:rPr>
        <w:t xml:space="preserve"> arousal and cognitive</w:t>
      </w:r>
      <w:r w:rsidR="00E61375">
        <w:rPr>
          <w:rFonts w:ascii="Times New Roman" w:hAnsi="Times New Roman" w:cs="Times New Roman"/>
          <w:sz w:val="24"/>
          <w:szCs w:val="24"/>
          <w:lang w:val="en-US"/>
        </w:rPr>
        <w:t xml:space="preserve"> </w:t>
      </w:r>
      <w:r w:rsidR="000935F6">
        <w:rPr>
          <w:rFonts w:ascii="Times New Roman" w:hAnsi="Times New Roman" w:cs="Times New Roman"/>
          <w:sz w:val="24"/>
          <w:szCs w:val="24"/>
          <w:lang w:val="en-US"/>
        </w:rPr>
        <w:t xml:space="preserve">anxiety surpass an ideal threshold, performance might </w:t>
      </w:r>
      <w:r w:rsidR="00C63B4B">
        <w:rPr>
          <w:rFonts w:ascii="Times New Roman" w:hAnsi="Times New Roman" w:cs="Times New Roman"/>
          <w:sz w:val="24"/>
          <w:szCs w:val="24"/>
          <w:lang w:val="en-US"/>
        </w:rPr>
        <w:t xml:space="preserve">decline significantly (Hardy, 1990). </w:t>
      </w:r>
      <w:r w:rsidR="009E500D">
        <w:rPr>
          <w:rFonts w:ascii="Times New Roman" w:hAnsi="Times New Roman" w:cs="Times New Roman"/>
          <w:sz w:val="24"/>
          <w:szCs w:val="24"/>
          <w:lang w:val="en-US"/>
        </w:rPr>
        <w:t>A commonly used tool for measuring sport-specific</w:t>
      </w:r>
      <w:r w:rsidR="009A351D">
        <w:rPr>
          <w:rFonts w:ascii="Times New Roman" w:hAnsi="Times New Roman" w:cs="Times New Roman"/>
          <w:sz w:val="24"/>
          <w:szCs w:val="24"/>
          <w:lang w:val="en-US"/>
        </w:rPr>
        <w:t xml:space="preserve"> trait anxiety, especially in young and adolescent</w:t>
      </w:r>
      <w:r w:rsidR="00AB4963">
        <w:rPr>
          <w:rFonts w:ascii="Times New Roman" w:hAnsi="Times New Roman" w:cs="Times New Roman"/>
          <w:sz w:val="24"/>
          <w:szCs w:val="24"/>
          <w:lang w:val="en-US"/>
        </w:rPr>
        <w:t xml:space="preserve"> athletes aged 9 to 14 years, is the Sports Anxiety Scale-2 (SAS-2). According</w:t>
      </w:r>
      <w:r w:rsidR="00F40F7A">
        <w:rPr>
          <w:rFonts w:ascii="Times New Roman" w:hAnsi="Times New Roman" w:cs="Times New Roman"/>
          <w:sz w:val="24"/>
          <w:szCs w:val="24"/>
          <w:lang w:val="en-US"/>
        </w:rPr>
        <w:t xml:space="preserve"> to </w:t>
      </w:r>
      <w:r w:rsidR="00F40F7A">
        <w:rPr>
          <w:rFonts w:ascii="Times New Roman" w:hAnsi="Times New Roman" w:cs="Times New Roman"/>
          <w:sz w:val="24"/>
          <w:szCs w:val="24"/>
          <w:lang w:val="en-US"/>
        </w:rPr>
        <w:lastRenderedPageBreak/>
        <w:t>Smith et al</w:t>
      </w:r>
      <w:r w:rsidR="0076677D">
        <w:rPr>
          <w:rFonts w:ascii="Times New Roman" w:hAnsi="Times New Roman" w:cs="Times New Roman"/>
          <w:sz w:val="24"/>
          <w:szCs w:val="24"/>
          <w:lang w:val="en-US"/>
        </w:rPr>
        <w:t>., (2006), it evaluates three primary areas</w:t>
      </w:r>
      <w:r w:rsidR="00C06535">
        <w:rPr>
          <w:rFonts w:ascii="Times New Roman" w:hAnsi="Times New Roman" w:cs="Times New Roman"/>
          <w:sz w:val="24"/>
          <w:szCs w:val="24"/>
          <w:lang w:val="en-US"/>
        </w:rPr>
        <w:t xml:space="preserve">: somatic anxiety, concentration disruption, and worry. </w:t>
      </w:r>
      <w:r w:rsidR="00640128">
        <w:rPr>
          <w:rFonts w:ascii="Times New Roman" w:hAnsi="Times New Roman" w:cs="Times New Roman"/>
          <w:sz w:val="24"/>
          <w:szCs w:val="24"/>
          <w:lang w:val="en-US"/>
        </w:rPr>
        <w:t xml:space="preserve">The </w:t>
      </w:r>
      <w:r w:rsidR="00E22552">
        <w:rPr>
          <w:rFonts w:ascii="Times New Roman" w:hAnsi="Times New Roman" w:cs="Times New Roman"/>
          <w:sz w:val="24"/>
          <w:szCs w:val="24"/>
          <w:lang w:val="en-US"/>
        </w:rPr>
        <w:t>SAS-2 is o</w:t>
      </w:r>
      <w:r w:rsidR="00E93939">
        <w:rPr>
          <w:rFonts w:ascii="Times New Roman" w:hAnsi="Times New Roman" w:cs="Times New Roman"/>
          <w:sz w:val="24"/>
          <w:szCs w:val="24"/>
          <w:lang w:val="en-US"/>
        </w:rPr>
        <w:t xml:space="preserve">ften used in </w:t>
      </w:r>
      <w:r w:rsidR="00DE0875">
        <w:rPr>
          <w:rFonts w:ascii="Times New Roman" w:hAnsi="Times New Roman" w:cs="Times New Roman"/>
          <w:sz w:val="24"/>
          <w:szCs w:val="24"/>
          <w:lang w:val="en-US"/>
        </w:rPr>
        <w:t xml:space="preserve">cross-sectional designs that compare </w:t>
      </w:r>
      <w:r w:rsidR="005A7864">
        <w:rPr>
          <w:rFonts w:ascii="Times New Roman" w:hAnsi="Times New Roman" w:cs="Times New Roman"/>
          <w:sz w:val="24"/>
          <w:szCs w:val="24"/>
          <w:lang w:val="en-US"/>
        </w:rPr>
        <w:t>sport type and competitive level</w:t>
      </w:r>
      <w:r w:rsidR="00D87BCA">
        <w:rPr>
          <w:rFonts w:ascii="Times New Roman" w:hAnsi="Times New Roman" w:cs="Times New Roman"/>
          <w:sz w:val="24"/>
          <w:szCs w:val="24"/>
          <w:lang w:val="en-US"/>
        </w:rPr>
        <w:t>,</w:t>
      </w:r>
      <w:r w:rsidR="005A7864">
        <w:rPr>
          <w:rFonts w:ascii="Times New Roman" w:hAnsi="Times New Roman" w:cs="Times New Roman"/>
          <w:sz w:val="24"/>
          <w:szCs w:val="24"/>
          <w:lang w:val="en-US"/>
        </w:rPr>
        <w:t xml:space="preserve"> since it has shown </w:t>
      </w:r>
      <w:r w:rsidR="00D87BCA">
        <w:rPr>
          <w:rFonts w:ascii="Times New Roman" w:hAnsi="Times New Roman" w:cs="Times New Roman"/>
          <w:sz w:val="24"/>
          <w:szCs w:val="24"/>
          <w:lang w:val="en-US"/>
        </w:rPr>
        <w:t>good psychometric</w:t>
      </w:r>
      <w:r w:rsidR="000E0DD2">
        <w:rPr>
          <w:rFonts w:ascii="Times New Roman" w:hAnsi="Times New Roman" w:cs="Times New Roman"/>
          <w:sz w:val="24"/>
          <w:szCs w:val="24"/>
          <w:lang w:val="en-US"/>
        </w:rPr>
        <w:t xml:space="preserve"> qualities. Together, these theories and resources provide a strong basis for comprehending the intricate relationship between psychological pressures and young </w:t>
      </w:r>
      <w:r w:rsidR="004F17A7">
        <w:rPr>
          <w:rFonts w:ascii="Times New Roman" w:hAnsi="Times New Roman" w:cs="Times New Roman"/>
          <w:sz w:val="24"/>
          <w:szCs w:val="24"/>
          <w:lang w:val="en-US"/>
        </w:rPr>
        <w:t>athletes'</w:t>
      </w:r>
      <w:r w:rsidR="000E0DD2">
        <w:rPr>
          <w:rFonts w:ascii="Times New Roman" w:hAnsi="Times New Roman" w:cs="Times New Roman"/>
          <w:sz w:val="24"/>
          <w:szCs w:val="24"/>
          <w:lang w:val="en-US"/>
        </w:rPr>
        <w:t xml:space="preserve"> performance results in both individual and team sports.</w:t>
      </w:r>
    </w:p>
    <w:p w14:paraId="7AE2A8F6" w14:textId="29B0A718" w:rsidR="00417929" w:rsidRDefault="00BC4FF2" w:rsidP="002C6514">
      <w:pPr>
        <w:spacing w:after="0"/>
        <w:jc w:val="both"/>
        <w:rPr>
          <w:rFonts w:ascii="Times New Roman" w:hAnsi="Times New Roman" w:cs="Times New Roman"/>
          <w:sz w:val="24"/>
          <w:szCs w:val="24"/>
          <w:lang w:val="en-US"/>
        </w:rPr>
      </w:pPr>
      <w:r w:rsidRPr="00BC4FF2">
        <w:rPr>
          <w:rFonts w:ascii="Times New Roman" w:hAnsi="Times New Roman" w:cs="Times New Roman"/>
          <w:sz w:val="24"/>
          <w:szCs w:val="24"/>
          <w:lang w:val="en-US"/>
        </w:rPr>
        <w:t xml:space="preserve">Previous </w:t>
      </w:r>
      <w:r>
        <w:rPr>
          <w:rFonts w:ascii="Times New Roman" w:hAnsi="Times New Roman" w:cs="Times New Roman"/>
          <w:sz w:val="24"/>
          <w:szCs w:val="24"/>
          <w:lang w:val="en-US"/>
        </w:rPr>
        <w:t xml:space="preserve">literature suggests that </w:t>
      </w:r>
      <w:r w:rsidR="00853541">
        <w:rPr>
          <w:rFonts w:ascii="Times New Roman" w:hAnsi="Times New Roman" w:cs="Times New Roman"/>
          <w:sz w:val="24"/>
          <w:szCs w:val="24"/>
          <w:lang w:val="en-US"/>
        </w:rPr>
        <w:t xml:space="preserve">young athletes' anxiety triggers for individual and team sports </w:t>
      </w:r>
      <w:r w:rsidR="00512B3E">
        <w:rPr>
          <w:rFonts w:ascii="Times New Roman" w:hAnsi="Times New Roman" w:cs="Times New Roman"/>
          <w:sz w:val="24"/>
          <w:szCs w:val="24"/>
          <w:lang w:val="en-US"/>
        </w:rPr>
        <w:t>are very different</w:t>
      </w:r>
      <w:r w:rsidR="00F8562B">
        <w:rPr>
          <w:rFonts w:ascii="Times New Roman" w:hAnsi="Times New Roman" w:cs="Times New Roman"/>
          <w:sz w:val="24"/>
          <w:szCs w:val="24"/>
          <w:lang w:val="en-US"/>
        </w:rPr>
        <w:t>,</w:t>
      </w:r>
      <w:r w:rsidR="00512B3E">
        <w:rPr>
          <w:rFonts w:ascii="Times New Roman" w:hAnsi="Times New Roman" w:cs="Times New Roman"/>
          <w:sz w:val="24"/>
          <w:szCs w:val="24"/>
          <w:lang w:val="en-US"/>
        </w:rPr>
        <w:t xml:space="preserve"> </w:t>
      </w:r>
      <w:r w:rsidR="00F8562B">
        <w:rPr>
          <w:rFonts w:ascii="Times New Roman" w:hAnsi="Times New Roman" w:cs="Times New Roman"/>
          <w:sz w:val="24"/>
          <w:szCs w:val="24"/>
          <w:lang w:val="en-US"/>
        </w:rPr>
        <w:t>since each discipline has different psychological and social requirements</w:t>
      </w:r>
      <w:r w:rsidR="00E26059">
        <w:rPr>
          <w:rFonts w:ascii="Times New Roman" w:hAnsi="Times New Roman" w:cs="Times New Roman"/>
          <w:sz w:val="24"/>
          <w:szCs w:val="24"/>
          <w:lang w:val="en-US"/>
        </w:rPr>
        <w:t xml:space="preserve">. </w:t>
      </w:r>
      <w:r w:rsidR="00E15924">
        <w:rPr>
          <w:rFonts w:ascii="Times New Roman" w:hAnsi="Times New Roman" w:cs="Times New Roman"/>
          <w:sz w:val="24"/>
          <w:szCs w:val="24"/>
          <w:lang w:val="en-US"/>
        </w:rPr>
        <w:t>Because in individual sports, athletes are alone responsible for their performance</w:t>
      </w:r>
      <w:r w:rsidR="002E21C5">
        <w:rPr>
          <w:rFonts w:ascii="Times New Roman" w:hAnsi="Times New Roman" w:cs="Times New Roman"/>
          <w:sz w:val="24"/>
          <w:szCs w:val="24"/>
          <w:lang w:val="en-US"/>
        </w:rPr>
        <w:t>, sports like gymnastics, swimming, or tennis frequently experience increased self-focus, performance pressure, and fear of failure (</w:t>
      </w:r>
      <w:r w:rsidR="00ED2375">
        <w:rPr>
          <w:rFonts w:ascii="Times New Roman" w:hAnsi="Times New Roman" w:cs="Times New Roman"/>
          <w:sz w:val="24"/>
          <w:szCs w:val="24"/>
          <w:lang w:val="en-US"/>
        </w:rPr>
        <w:t>Martens et al., 1990</w:t>
      </w:r>
      <w:r w:rsidR="0076431B">
        <w:rPr>
          <w:rFonts w:ascii="Times New Roman" w:hAnsi="Times New Roman" w:cs="Times New Roman"/>
          <w:sz w:val="24"/>
          <w:szCs w:val="24"/>
          <w:lang w:val="en-US"/>
        </w:rPr>
        <w:t>; Hanton, Mellalieu, &amp; Hall, 2004)</w:t>
      </w:r>
      <w:r w:rsidR="00EA46E3">
        <w:rPr>
          <w:rFonts w:ascii="Times New Roman" w:hAnsi="Times New Roman" w:cs="Times New Roman"/>
          <w:sz w:val="24"/>
          <w:szCs w:val="24"/>
          <w:lang w:val="en-US"/>
        </w:rPr>
        <w:t xml:space="preserve">. </w:t>
      </w:r>
      <w:r w:rsidR="008929B8">
        <w:rPr>
          <w:rFonts w:ascii="Times New Roman" w:hAnsi="Times New Roman" w:cs="Times New Roman"/>
          <w:sz w:val="24"/>
          <w:szCs w:val="24"/>
          <w:lang w:val="en-US"/>
        </w:rPr>
        <w:t>According to studies</w:t>
      </w:r>
      <w:r w:rsidR="00007A5A">
        <w:rPr>
          <w:rFonts w:ascii="Times New Roman" w:hAnsi="Times New Roman" w:cs="Times New Roman"/>
          <w:sz w:val="24"/>
          <w:szCs w:val="24"/>
          <w:lang w:val="en-US"/>
        </w:rPr>
        <w:t>, these athletes are more likely to experience pre-competition anxiety</w:t>
      </w:r>
      <w:r w:rsidR="00E94DA6">
        <w:rPr>
          <w:rFonts w:ascii="Times New Roman" w:hAnsi="Times New Roman" w:cs="Times New Roman"/>
          <w:sz w:val="24"/>
          <w:szCs w:val="24"/>
          <w:lang w:val="en-US"/>
        </w:rPr>
        <w:t xml:space="preserve"> and </w:t>
      </w:r>
      <w:r w:rsidR="004D03C7">
        <w:rPr>
          <w:rFonts w:ascii="Times New Roman" w:hAnsi="Times New Roman" w:cs="Times New Roman"/>
          <w:sz w:val="24"/>
          <w:szCs w:val="24"/>
          <w:lang w:val="en-US"/>
        </w:rPr>
        <w:t xml:space="preserve">somatic symptoms like nausea or tense muscles, and they frequently </w:t>
      </w:r>
      <w:r w:rsidR="00330FB8">
        <w:rPr>
          <w:rFonts w:ascii="Times New Roman" w:hAnsi="Times New Roman" w:cs="Times New Roman"/>
          <w:sz w:val="24"/>
          <w:szCs w:val="24"/>
          <w:lang w:val="en-US"/>
        </w:rPr>
        <w:t>report higher levels of cognitive anxiety brought on by internal pressure and the lack of shared responsibility (</w:t>
      </w:r>
      <w:r w:rsidR="00BD1C02">
        <w:rPr>
          <w:rFonts w:ascii="Times New Roman" w:hAnsi="Times New Roman" w:cs="Times New Roman"/>
          <w:sz w:val="24"/>
          <w:szCs w:val="24"/>
          <w:lang w:val="en-US"/>
        </w:rPr>
        <w:t>Kristiansen et al., 2008; Neil et al., 2011).</w:t>
      </w:r>
    </w:p>
    <w:p w14:paraId="0FABDDE9" w14:textId="72A443C1" w:rsidR="00A02CB1" w:rsidRDefault="00A02CB1" w:rsidP="002C651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On the other hand, social appraisal and interpersonal dynamics are major anxi</w:t>
      </w:r>
      <w:r w:rsidR="00B47877">
        <w:rPr>
          <w:rFonts w:ascii="Times New Roman" w:hAnsi="Times New Roman" w:cs="Times New Roman"/>
          <w:sz w:val="24"/>
          <w:szCs w:val="24"/>
          <w:lang w:val="en-US"/>
        </w:rPr>
        <w:t xml:space="preserve">ety triggers for athletes </w:t>
      </w:r>
      <w:r w:rsidR="00111B11">
        <w:rPr>
          <w:rFonts w:ascii="Times New Roman" w:hAnsi="Times New Roman" w:cs="Times New Roman"/>
          <w:sz w:val="24"/>
          <w:szCs w:val="24"/>
          <w:lang w:val="en-US"/>
        </w:rPr>
        <w:t>participating in team sports like basketball, volleyball</w:t>
      </w:r>
      <w:r w:rsidR="00B351BE">
        <w:rPr>
          <w:rFonts w:ascii="Times New Roman" w:hAnsi="Times New Roman" w:cs="Times New Roman"/>
          <w:sz w:val="24"/>
          <w:szCs w:val="24"/>
          <w:lang w:val="en-US"/>
        </w:rPr>
        <w:t xml:space="preserve">, or football. </w:t>
      </w:r>
      <w:r w:rsidR="00583D39">
        <w:rPr>
          <w:rFonts w:ascii="Times New Roman" w:hAnsi="Times New Roman" w:cs="Times New Roman"/>
          <w:sz w:val="24"/>
          <w:szCs w:val="24"/>
          <w:lang w:val="en-US"/>
        </w:rPr>
        <w:t>These include role ambiguity within the team structure, worries about coaching</w:t>
      </w:r>
      <w:r w:rsidR="00AD50C0">
        <w:rPr>
          <w:rFonts w:ascii="Times New Roman" w:hAnsi="Times New Roman" w:cs="Times New Roman"/>
          <w:sz w:val="24"/>
          <w:szCs w:val="24"/>
          <w:lang w:val="en-US"/>
        </w:rPr>
        <w:t xml:space="preserve"> choices, team selection, and the fear of disappointing colleagues</w:t>
      </w:r>
      <w:r w:rsidR="00B30EE6">
        <w:rPr>
          <w:rFonts w:ascii="Times New Roman" w:hAnsi="Times New Roman" w:cs="Times New Roman"/>
          <w:sz w:val="24"/>
          <w:szCs w:val="24"/>
          <w:lang w:val="en-US"/>
        </w:rPr>
        <w:t xml:space="preserve"> (</w:t>
      </w:r>
      <w:r w:rsidR="00E4683D">
        <w:rPr>
          <w:rFonts w:ascii="Times New Roman" w:hAnsi="Times New Roman" w:cs="Times New Roman"/>
          <w:sz w:val="24"/>
          <w:szCs w:val="24"/>
          <w:lang w:val="en-US"/>
        </w:rPr>
        <w:t>Grossbard et al., 2009; Tamminen &amp; Crocker, 2013</w:t>
      </w:r>
      <w:r w:rsidR="009B3EC1">
        <w:rPr>
          <w:rFonts w:ascii="Times New Roman" w:hAnsi="Times New Roman" w:cs="Times New Roman"/>
          <w:sz w:val="24"/>
          <w:szCs w:val="24"/>
          <w:lang w:val="en-US"/>
        </w:rPr>
        <w:t xml:space="preserve">). </w:t>
      </w:r>
      <w:r w:rsidR="00B16217">
        <w:rPr>
          <w:rFonts w:ascii="Times New Roman" w:hAnsi="Times New Roman" w:cs="Times New Roman"/>
          <w:sz w:val="24"/>
          <w:szCs w:val="24"/>
          <w:lang w:val="en-US"/>
        </w:rPr>
        <w:t xml:space="preserve">Team environments frequently </w:t>
      </w:r>
      <w:r w:rsidR="00021591">
        <w:rPr>
          <w:rFonts w:ascii="Times New Roman" w:hAnsi="Times New Roman" w:cs="Times New Roman"/>
          <w:sz w:val="24"/>
          <w:szCs w:val="24"/>
          <w:lang w:val="en-US"/>
        </w:rPr>
        <w:t>bring peer-related pressures and group-based expectations</w:t>
      </w:r>
      <w:r w:rsidR="007423DC">
        <w:rPr>
          <w:rFonts w:ascii="Times New Roman" w:hAnsi="Times New Roman" w:cs="Times New Roman"/>
          <w:sz w:val="24"/>
          <w:szCs w:val="24"/>
          <w:lang w:val="en-US"/>
        </w:rPr>
        <w:t xml:space="preserve">, even though they may disperse individual accountability </w:t>
      </w:r>
      <w:r w:rsidR="00D65023">
        <w:rPr>
          <w:rFonts w:ascii="Times New Roman" w:hAnsi="Times New Roman" w:cs="Times New Roman"/>
          <w:sz w:val="24"/>
          <w:szCs w:val="24"/>
          <w:lang w:val="en-US"/>
        </w:rPr>
        <w:t>(Nicholls &amp; Pol</w:t>
      </w:r>
      <w:r w:rsidR="002F589F">
        <w:rPr>
          <w:rFonts w:ascii="Times New Roman" w:hAnsi="Times New Roman" w:cs="Times New Roman"/>
          <w:sz w:val="24"/>
          <w:szCs w:val="24"/>
          <w:lang w:val="en-US"/>
        </w:rPr>
        <w:t>man, 2007)</w:t>
      </w:r>
      <w:r w:rsidR="00342AC4">
        <w:rPr>
          <w:rFonts w:ascii="Times New Roman" w:hAnsi="Times New Roman" w:cs="Times New Roman"/>
          <w:sz w:val="24"/>
          <w:szCs w:val="24"/>
          <w:lang w:val="en-US"/>
        </w:rPr>
        <w:t>. According to some research</w:t>
      </w:r>
      <w:r w:rsidR="006D4E52">
        <w:rPr>
          <w:rFonts w:ascii="Times New Roman" w:hAnsi="Times New Roman" w:cs="Times New Roman"/>
          <w:sz w:val="24"/>
          <w:szCs w:val="24"/>
          <w:lang w:val="en-US"/>
        </w:rPr>
        <w:t xml:space="preserve">, athletes participating in </w:t>
      </w:r>
      <w:r w:rsidR="00C73B16">
        <w:rPr>
          <w:rFonts w:ascii="Times New Roman" w:hAnsi="Times New Roman" w:cs="Times New Roman"/>
          <w:sz w:val="24"/>
          <w:szCs w:val="24"/>
          <w:lang w:val="en-US"/>
        </w:rPr>
        <w:t xml:space="preserve">a </w:t>
      </w:r>
      <w:r w:rsidR="006D4E52">
        <w:rPr>
          <w:rFonts w:ascii="Times New Roman" w:hAnsi="Times New Roman" w:cs="Times New Roman"/>
          <w:sz w:val="24"/>
          <w:szCs w:val="24"/>
          <w:lang w:val="en-US"/>
        </w:rPr>
        <w:t>team sport</w:t>
      </w:r>
      <w:r w:rsidR="00996D9D">
        <w:rPr>
          <w:rFonts w:ascii="Times New Roman" w:hAnsi="Times New Roman" w:cs="Times New Roman"/>
          <w:sz w:val="24"/>
          <w:szCs w:val="24"/>
          <w:lang w:val="en-US"/>
        </w:rPr>
        <w:t xml:space="preserve"> may have lower trait anxiety</w:t>
      </w:r>
      <w:r w:rsidR="00DA21CF">
        <w:rPr>
          <w:rFonts w:ascii="Times New Roman" w:hAnsi="Times New Roman" w:cs="Times New Roman"/>
          <w:sz w:val="24"/>
          <w:szCs w:val="24"/>
          <w:lang w:val="en-US"/>
        </w:rPr>
        <w:t xml:space="preserve"> than those participating in individual sports, but they may nonetheless report higher levels of state anxiety in competitive, high-stakes situations because</w:t>
      </w:r>
      <w:r w:rsidR="00AA0B89">
        <w:rPr>
          <w:rFonts w:ascii="Times New Roman" w:hAnsi="Times New Roman" w:cs="Times New Roman"/>
          <w:sz w:val="24"/>
          <w:szCs w:val="24"/>
          <w:lang w:val="en-US"/>
        </w:rPr>
        <w:t xml:space="preserve"> of </w:t>
      </w:r>
      <w:r w:rsidR="00F63E66">
        <w:rPr>
          <w:rFonts w:ascii="Times New Roman" w:hAnsi="Times New Roman" w:cs="Times New Roman"/>
          <w:sz w:val="24"/>
          <w:szCs w:val="24"/>
          <w:lang w:val="en-US"/>
        </w:rPr>
        <w:t>team-based</w:t>
      </w:r>
      <w:r w:rsidR="00AA0B89">
        <w:rPr>
          <w:rFonts w:ascii="Times New Roman" w:hAnsi="Times New Roman" w:cs="Times New Roman"/>
          <w:sz w:val="24"/>
          <w:szCs w:val="24"/>
          <w:lang w:val="en-US"/>
        </w:rPr>
        <w:t xml:space="preserve"> consequences (Woodman &amp; Hardy, 2003)</w:t>
      </w:r>
      <w:r w:rsidR="00F63E66">
        <w:rPr>
          <w:rFonts w:ascii="Times New Roman" w:hAnsi="Times New Roman" w:cs="Times New Roman"/>
          <w:sz w:val="24"/>
          <w:szCs w:val="24"/>
          <w:lang w:val="en-US"/>
        </w:rPr>
        <w:t>.</w:t>
      </w:r>
      <w:r w:rsidR="001478A1">
        <w:rPr>
          <w:rFonts w:ascii="Times New Roman" w:hAnsi="Times New Roman" w:cs="Times New Roman"/>
          <w:sz w:val="24"/>
          <w:szCs w:val="24"/>
          <w:lang w:val="en-US"/>
        </w:rPr>
        <w:t xml:space="preserve"> </w:t>
      </w:r>
      <w:r w:rsidR="00BC799C">
        <w:rPr>
          <w:rFonts w:ascii="Times New Roman" w:hAnsi="Times New Roman" w:cs="Times New Roman"/>
          <w:sz w:val="24"/>
          <w:szCs w:val="24"/>
          <w:lang w:val="en-US"/>
        </w:rPr>
        <w:t>U</w:t>
      </w:r>
      <w:r w:rsidR="001478A1">
        <w:rPr>
          <w:rFonts w:ascii="Times New Roman" w:hAnsi="Times New Roman" w:cs="Times New Roman"/>
          <w:sz w:val="24"/>
          <w:szCs w:val="24"/>
          <w:lang w:val="en-US"/>
        </w:rPr>
        <w:t>nderstanding</w:t>
      </w:r>
      <w:r w:rsidR="00BC799C">
        <w:rPr>
          <w:rFonts w:ascii="Times New Roman" w:hAnsi="Times New Roman" w:cs="Times New Roman"/>
          <w:sz w:val="24"/>
          <w:szCs w:val="24"/>
          <w:lang w:val="en-US"/>
        </w:rPr>
        <w:t xml:space="preserve"> these sport-specific</w:t>
      </w:r>
      <w:r w:rsidR="00DB6CD3">
        <w:rPr>
          <w:rFonts w:ascii="Times New Roman" w:hAnsi="Times New Roman" w:cs="Times New Roman"/>
          <w:sz w:val="24"/>
          <w:szCs w:val="24"/>
          <w:lang w:val="en-US"/>
        </w:rPr>
        <w:t xml:space="preserve"> anxiety triggers is critical </w:t>
      </w:r>
      <w:r w:rsidR="004B55CD">
        <w:rPr>
          <w:rFonts w:ascii="Times New Roman" w:hAnsi="Times New Roman" w:cs="Times New Roman"/>
          <w:sz w:val="24"/>
          <w:szCs w:val="24"/>
          <w:lang w:val="en-US"/>
        </w:rPr>
        <w:t xml:space="preserve">for </w:t>
      </w:r>
      <w:r w:rsidR="003A1790">
        <w:rPr>
          <w:rFonts w:ascii="Times New Roman" w:hAnsi="Times New Roman" w:cs="Times New Roman"/>
          <w:sz w:val="24"/>
          <w:szCs w:val="24"/>
          <w:lang w:val="en-US"/>
        </w:rPr>
        <w:t>tailoring psychological interventions that address the unique mental demands of team versus individual sport participation.</w:t>
      </w:r>
    </w:p>
    <w:p w14:paraId="2F7F56EB" w14:textId="7B981E04" w:rsidR="008761E5" w:rsidRDefault="002025C1" w:rsidP="002C651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Along with </w:t>
      </w:r>
      <w:r w:rsidR="00BA7DE2">
        <w:rPr>
          <w:rFonts w:ascii="Times New Roman" w:hAnsi="Times New Roman" w:cs="Times New Roman"/>
          <w:sz w:val="24"/>
          <w:szCs w:val="24"/>
          <w:lang w:val="en-US"/>
        </w:rPr>
        <w:t>the type of sports being played</w:t>
      </w:r>
      <w:r w:rsidR="009649C3">
        <w:rPr>
          <w:rFonts w:ascii="Times New Roman" w:hAnsi="Times New Roman" w:cs="Times New Roman"/>
          <w:sz w:val="24"/>
          <w:szCs w:val="24"/>
          <w:lang w:val="en-US"/>
        </w:rPr>
        <w:t>,</w:t>
      </w:r>
      <w:r w:rsidR="00BA7DE2">
        <w:rPr>
          <w:rFonts w:ascii="Times New Roman" w:hAnsi="Times New Roman" w:cs="Times New Roman"/>
          <w:sz w:val="24"/>
          <w:szCs w:val="24"/>
          <w:lang w:val="en-US"/>
        </w:rPr>
        <w:t xml:space="preserve"> </w:t>
      </w:r>
      <w:r w:rsidR="009649C3">
        <w:rPr>
          <w:rFonts w:ascii="Times New Roman" w:hAnsi="Times New Roman" w:cs="Times New Roman"/>
          <w:sz w:val="24"/>
          <w:szCs w:val="24"/>
          <w:lang w:val="en-US"/>
        </w:rPr>
        <w:t>youth participation in sports usually varies from recreational to national or top competitive levels, as well as the school, district</w:t>
      </w:r>
      <w:r w:rsidR="004F4BE1">
        <w:rPr>
          <w:rFonts w:ascii="Times New Roman" w:hAnsi="Times New Roman" w:cs="Times New Roman"/>
          <w:sz w:val="24"/>
          <w:szCs w:val="24"/>
          <w:lang w:val="en-US"/>
        </w:rPr>
        <w:t xml:space="preserve">, and state levels. The intensity and training, outside </w:t>
      </w:r>
      <w:r w:rsidR="00744D90">
        <w:rPr>
          <w:rFonts w:ascii="Times New Roman" w:hAnsi="Times New Roman" w:cs="Times New Roman"/>
          <w:sz w:val="24"/>
          <w:szCs w:val="24"/>
          <w:lang w:val="en-US"/>
        </w:rPr>
        <w:t>expectations, and the repercussions of performance results all dramatically rise as athletes advance through these stages, which frequently raises the likelihood of competitive sports</w:t>
      </w:r>
      <w:r w:rsidR="005E21EB">
        <w:rPr>
          <w:rFonts w:ascii="Times New Roman" w:hAnsi="Times New Roman" w:cs="Times New Roman"/>
          <w:sz w:val="24"/>
          <w:szCs w:val="24"/>
          <w:lang w:val="en-US"/>
        </w:rPr>
        <w:t xml:space="preserve">. Sports are generally </w:t>
      </w:r>
      <w:r w:rsidR="00CE5264">
        <w:rPr>
          <w:rFonts w:ascii="Times New Roman" w:hAnsi="Times New Roman" w:cs="Times New Roman"/>
          <w:sz w:val="24"/>
          <w:szCs w:val="24"/>
          <w:lang w:val="en-US"/>
        </w:rPr>
        <w:t xml:space="preserve">linked to enjoyment and skill development </w:t>
      </w:r>
      <w:r w:rsidR="00443770">
        <w:rPr>
          <w:rFonts w:ascii="Times New Roman" w:hAnsi="Times New Roman" w:cs="Times New Roman"/>
          <w:sz w:val="24"/>
          <w:szCs w:val="24"/>
          <w:lang w:val="en-US"/>
        </w:rPr>
        <w:t xml:space="preserve">at the </w:t>
      </w:r>
      <w:r w:rsidR="00936169">
        <w:rPr>
          <w:rFonts w:ascii="Times New Roman" w:hAnsi="Times New Roman" w:cs="Times New Roman"/>
          <w:sz w:val="24"/>
          <w:szCs w:val="24"/>
          <w:lang w:val="en-US"/>
        </w:rPr>
        <w:t>recreational</w:t>
      </w:r>
      <w:r w:rsidR="00443770">
        <w:rPr>
          <w:rFonts w:ascii="Times New Roman" w:hAnsi="Times New Roman" w:cs="Times New Roman"/>
          <w:sz w:val="24"/>
          <w:szCs w:val="24"/>
          <w:lang w:val="en-US"/>
        </w:rPr>
        <w:t xml:space="preserve"> </w:t>
      </w:r>
      <w:r w:rsidR="00936169">
        <w:rPr>
          <w:rFonts w:ascii="Times New Roman" w:hAnsi="Times New Roman" w:cs="Times New Roman"/>
          <w:sz w:val="24"/>
          <w:szCs w:val="24"/>
          <w:lang w:val="en-US"/>
        </w:rPr>
        <w:t>level</w:t>
      </w:r>
      <w:r w:rsidR="00593EE7">
        <w:rPr>
          <w:rFonts w:ascii="Times New Roman" w:hAnsi="Times New Roman" w:cs="Times New Roman"/>
          <w:sz w:val="24"/>
          <w:szCs w:val="24"/>
          <w:lang w:val="en-US"/>
        </w:rPr>
        <w:t>;</w:t>
      </w:r>
      <w:r w:rsidR="00936169">
        <w:rPr>
          <w:rFonts w:ascii="Times New Roman" w:hAnsi="Times New Roman" w:cs="Times New Roman"/>
          <w:sz w:val="24"/>
          <w:szCs w:val="24"/>
          <w:lang w:val="en-US"/>
        </w:rPr>
        <w:t xml:space="preserve"> therefore</w:t>
      </w:r>
      <w:r w:rsidR="00526965">
        <w:rPr>
          <w:rFonts w:ascii="Times New Roman" w:hAnsi="Times New Roman" w:cs="Times New Roman"/>
          <w:sz w:val="24"/>
          <w:szCs w:val="24"/>
          <w:lang w:val="en-US"/>
        </w:rPr>
        <w:t>,</w:t>
      </w:r>
      <w:r w:rsidR="00936169">
        <w:rPr>
          <w:rFonts w:ascii="Times New Roman" w:hAnsi="Times New Roman" w:cs="Times New Roman"/>
          <w:sz w:val="24"/>
          <w:szCs w:val="24"/>
          <w:lang w:val="en-US"/>
        </w:rPr>
        <w:t xml:space="preserve"> anxiety</w:t>
      </w:r>
      <w:r w:rsidR="00526965">
        <w:rPr>
          <w:rFonts w:ascii="Times New Roman" w:hAnsi="Times New Roman" w:cs="Times New Roman"/>
          <w:sz w:val="24"/>
          <w:szCs w:val="24"/>
          <w:lang w:val="en-US"/>
        </w:rPr>
        <w:t xml:space="preserve"> is usually</w:t>
      </w:r>
      <w:r w:rsidR="00593EE7">
        <w:rPr>
          <w:rFonts w:ascii="Times New Roman" w:hAnsi="Times New Roman" w:cs="Times New Roman"/>
          <w:sz w:val="24"/>
          <w:szCs w:val="24"/>
          <w:lang w:val="en-US"/>
        </w:rPr>
        <w:t xml:space="preserve"> low. At higher levels</w:t>
      </w:r>
      <w:r w:rsidR="00A25098">
        <w:rPr>
          <w:rFonts w:ascii="Times New Roman" w:hAnsi="Times New Roman" w:cs="Times New Roman"/>
          <w:sz w:val="24"/>
          <w:szCs w:val="24"/>
          <w:lang w:val="en-US"/>
        </w:rPr>
        <w:t>, nevertheless, performance-based selection procedures are increasing parental pressure</w:t>
      </w:r>
      <w:r w:rsidR="002502D3">
        <w:rPr>
          <w:rFonts w:ascii="Times New Roman" w:hAnsi="Times New Roman" w:cs="Times New Roman"/>
          <w:sz w:val="24"/>
          <w:szCs w:val="24"/>
          <w:lang w:val="en-US"/>
        </w:rPr>
        <w:t xml:space="preserve">, and coaching demands could all lead to more psychological stress (Scanlan &amp; Lewthwaite, 1986). </w:t>
      </w:r>
      <w:r w:rsidR="00A005F5">
        <w:rPr>
          <w:rFonts w:ascii="Times New Roman" w:hAnsi="Times New Roman" w:cs="Times New Roman"/>
          <w:sz w:val="24"/>
          <w:szCs w:val="24"/>
          <w:lang w:val="en-US"/>
        </w:rPr>
        <w:t xml:space="preserve">The fear of failure, status loss, or stakeholder disappointment is more likely to be internalized by competitive </w:t>
      </w:r>
      <w:r w:rsidR="007E65EB">
        <w:rPr>
          <w:rFonts w:ascii="Times New Roman" w:hAnsi="Times New Roman" w:cs="Times New Roman"/>
          <w:sz w:val="24"/>
          <w:szCs w:val="24"/>
          <w:lang w:val="en-US"/>
        </w:rPr>
        <w:t>athletes, which exacerbates somatic and cognitive anxiety symptoms (</w:t>
      </w:r>
      <w:r w:rsidR="006B28B6">
        <w:rPr>
          <w:rFonts w:ascii="Times New Roman" w:hAnsi="Times New Roman" w:cs="Times New Roman"/>
          <w:sz w:val="24"/>
          <w:szCs w:val="24"/>
          <w:lang w:val="en-US"/>
        </w:rPr>
        <w:t>Smith et al., 2006</w:t>
      </w:r>
      <w:r w:rsidR="00542636">
        <w:rPr>
          <w:rFonts w:ascii="Times New Roman" w:hAnsi="Times New Roman" w:cs="Times New Roman"/>
          <w:sz w:val="24"/>
          <w:szCs w:val="24"/>
          <w:lang w:val="en-US"/>
        </w:rPr>
        <w:t>; Ommundsen &amp; Vag</w:t>
      </w:r>
      <w:r w:rsidR="002A6CA8">
        <w:rPr>
          <w:rFonts w:ascii="Times New Roman" w:hAnsi="Times New Roman" w:cs="Times New Roman"/>
          <w:sz w:val="24"/>
          <w:szCs w:val="24"/>
          <w:lang w:val="en-US"/>
        </w:rPr>
        <w:t>lum, 1991).</w:t>
      </w:r>
      <w:r w:rsidR="0008620E">
        <w:rPr>
          <w:rFonts w:ascii="Times New Roman" w:hAnsi="Times New Roman" w:cs="Times New Roman"/>
          <w:sz w:val="24"/>
          <w:szCs w:val="24"/>
          <w:lang w:val="en-US"/>
        </w:rPr>
        <w:t xml:space="preserve"> </w:t>
      </w:r>
      <w:r w:rsidR="00282D1D">
        <w:rPr>
          <w:rFonts w:ascii="Times New Roman" w:hAnsi="Times New Roman" w:cs="Times New Roman"/>
          <w:sz w:val="24"/>
          <w:szCs w:val="24"/>
          <w:lang w:val="en-US"/>
        </w:rPr>
        <w:t xml:space="preserve">According to Craft et al., </w:t>
      </w:r>
      <w:r w:rsidR="009E73CC">
        <w:rPr>
          <w:rFonts w:ascii="Times New Roman" w:hAnsi="Times New Roman" w:cs="Times New Roman"/>
          <w:sz w:val="24"/>
          <w:szCs w:val="24"/>
          <w:lang w:val="en-US"/>
        </w:rPr>
        <w:t>(2003)</w:t>
      </w:r>
      <w:r w:rsidR="00873460">
        <w:rPr>
          <w:rFonts w:ascii="Times New Roman" w:hAnsi="Times New Roman" w:cs="Times New Roman"/>
          <w:sz w:val="24"/>
          <w:szCs w:val="24"/>
          <w:lang w:val="en-US"/>
        </w:rPr>
        <w:t>,</w:t>
      </w:r>
      <w:r w:rsidR="006E7393">
        <w:rPr>
          <w:rFonts w:ascii="Times New Roman" w:hAnsi="Times New Roman" w:cs="Times New Roman"/>
          <w:sz w:val="24"/>
          <w:szCs w:val="24"/>
          <w:lang w:val="en-US"/>
        </w:rPr>
        <w:t xml:space="preserve"> elite athletes frequently experience higher levels of anxiety</w:t>
      </w:r>
      <w:r w:rsidR="00873460">
        <w:rPr>
          <w:rFonts w:ascii="Times New Roman" w:hAnsi="Times New Roman" w:cs="Times New Roman"/>
          <w:sz w:val="24"/>
          <w:szCs w:val="24"/>
          <w:lang w:val="en-US"/>
        </w:rPr>
        <w:t xml:space="preserve"> than their recreational counterparts</w:t>
      </w:r>
      <w:r w:rsidR="0012397A">
        <w:rPr>
          <w:rFonts w:ascii="Times New Roman" w:hAnsi="Times New Roman" w:cs="Times New Roman"/>
          <w:sz w:val="24"/>
          <w:szCs w:val="24"/>
          <w:lang w:val="en-US"/>
        </w:rPr>
        <w:t xml:space="preserve"> because of the increased stakes and attention.</w:t>
      </w:r>
      <w:r w:rsidR="00193AF1">
        <w:rPr>
          <w:rFonts w:ascii="Times New Roman" w:hAnsi="Times New Roman" w:cs="Times New Roman"/>
          <w:sz w:val="24"/>
          <w:szCs w:val="24"/>
          <w:lang w:val="en-US"/>
        </w:rPr>
        <w:t xml:space="preserve"> These results imply that</w:t>
      </w:r>
      <w:r w:rsidR="008D5226">
        <w:rPr>
          <w:rFonts w:ascii="Times New Roman" w:hAnsi="Times New Roman" w:cs="Times New Roman"/>
          <w:sz w:val="24"/>
          <w:szCs w:val="24"/>
          <w:lang w:val="en-US"/>
        </w:rPr>
        <w:t xml:space="preserve">, </w:t>
      </w:r>
      <w:r w:rsidR="00AA75BA">
        <w:rPr>
          <w:rFonts w:ascii="Times New Roman" w:hAnsi="Times New Roman" w:cs="Times New Roman"/>
          <w:sz w:val="24"/>
          <w:szCs w:val="24"/>
          <w:lang w:val="en-US"/>
        </w:rPr>
        <w:t>especially in youth athletes, the degree of competition is a significant moderating element in understanding sport-specific anxiety.</w:t>
      </w:r>
    </w:p>
    <w:p w14:paraId="3E5FE859" w14:textId="739C9664" w:rsidR="00E65E66" w:rsidRPr="00D8237F" w:rsidRDefault="00E65E66" w:rsidP="002C6514">
      <w:pPr>
        <w:spacing w:after="0"/>
        <w:jc w:val="both"/>
        <w:rPr>
          <w:rFonts w:ascii="Times New Roman" w:hAnsi="Times New Roman" w:cs="Times New Roman"/>
          <w:sz w:val="28"/>
          <w:szCs w:val="28"/>
          <w:lang w:val="en-US"/>
        </w:rPr>
      </w:pPr>
      <w:r>
        <w:rPr>
          <w:rFonts w:ascii="Times New Roman" w:hAnsi="Times New Roman" w:cs="Times New Roman"/>
          <w:b/>
          <w:bCs/>
          <w:sz w:val="28"/>
          <w:szCs w:val="28"/>
          <w:lang w:val="en-US"/>
        </w:rPr>
        <w:t>Statement of the Problem</w:t>
      </w:r>
    </w:p>
    <w:p w14:paraId="3F31E80E" w14:textId="77777777" w:rsidR="00B426A0" w:rsidRDefault="00C10E00" w:rsidP="00B426A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increasing involvement of children and adolescents in sports has led to growing concerns regarding their psychological well-being, particularly </w:t>
      </w:r>
      <w:r w:rsidR="00124BB2">
        <w:rPr>
          <w:rFonts w:ascii="Times New Roman" w:hAnsi="Times New Roman" w:cs="Times New Roman"/>
          <w:sz w:val="24"/>
          <w:szCs w:val="24"/>
          <w:lang w:val="en-US"/>
        </w:rPr>
        <w:t>concerning</w:t>
      </w:r>
      <w:r>
        <w:rPr>
          <w:rFonts w:ascii="Times New Roman" w:hAnsi="Times New Roman" w:cs="Times New Roman"/>
          <w:sz w:val="24"/>
          <w:szCs w:val="24"/>
          <w:lang w:val="en-US"/>
        </w:rPr>
        <w:t xml:space="preserve"> performance anxiety. Despite</w:t>
      </w:r>
      <w:r w:rsidR="00124BB2">
        <w:rPr>
          <w:rFonts w:ascii="Times New Roman" w:hAnsi="Times New Roman" w:cs="Times New Roman"/>
          <w:sz w:val="24"/>
          <w:szCs w:val="24"/>
          <w:lang w:val="en-US"/>
        </w:rPr>
        <w:t xml:space="preserve"> the recognized benefits of early sports engagement, young athletes often face significant </w:t>
      </w:r>
      <w:r w:rsidR="00124BB2">
        <w:rPr>
          <w:rFonts w:ascii="Times New Roman" w:hAnsi="Times New Roman" w:cs="Times New Roman"/>
          <w:sz w:val="24"/>
          <w:szCs w:val="24"/>
          <w:lang w:val="en-US"/>
        </w:rPr>
        <w:lastRenderedPageBreak/>
        <w:t>emotional demands</w:t>
      </w:r>
      <w:r w:rsidR="009B2ACF">
        <w:rPr>
          <w:rFonts w:ascii="Times New Roman" w:hAnsi="Times New Roman" w:cs="Times New Roman"/>
          <w:sz w:val="24"/>
          <w:szCs w:val="24"/>
          <w:lang w:val="en-US"/>
        </w:rPr>
        <w:t>, especially</w:t>
      </w:r>
      <w:r w:rsidR="00D64E31">
        <w:rPr>
          <w:rFonts w:ascii="Times New Roman" w:hAnsi="Times New Roman" w:cs="Times New Roman"/>
          <w:sz w:val="24"/>
          <w:szCs w:val="24"/>
          <w:lang w:val="en-US"/>
        </w:rPr>
        <w:t xml:space="preserve"> as they transition to more competitive environments. However, research exploring how sport type (team vs. individual) and level of participation (recreational to elite) contribute to anxiety in this age group remains limited and fragmented.</w:t>
      </w:r>
      <w:r w:rsidR="00937F6B">
        <w:rPr>
          <w:rFonts w:ascii="Times New Roman" w:hAnsi="Times New Roman" w:cs="Times New Roman"/>
          <w:sz w:val="24"/>
          <w:szCs w:val="24"/>
          <w:lang w:val="en-US"/>
        </w:rPr>
        <w:t xml:space="preserve"> Most existing studies</w:t>
      </w:r>
      <w:r w:rsidR="00D64E31">
        <w:rPr>
          <w:rFonts w:ascii="Times New Roman" w:hAnsi="Times New Roman" w:cs="Times New Roman"/>
          <w:sz w:val="24"/>
          <w:szCs w:val="24"/>
          <w:lang w:val="en-US"/>
        </w:rPr>
        <w:t xml:space="preserve"> </w:t>
      </w:r>
      <w:r w:rsidR="00720923">
        <w:rPr>
          <w:rFonts w:ascii="Times New Roman" w:hAnsi="Times New Roman" w:cs="Times New Roman"/>
          <w:sz w:val="24"/>
          <w:szCs w:val="24"/>
          <w:lang w:val="en-US"/>
        </w:rPr>
        <w:t xml:space="preserve">focus on adult </w:t>
      </w:r>
      <w:r w:rsidR="003C0F3D">
        <w:rPr>
          <w:rFonts w:ascii="Times New Roman" w:hAnsi="Times New Roman" w:cs="Times New Roman"/>
          <w:sz w:val="24"/>
          <w:szCs w:val="24"/>
          <w:lang w:val="en-US"/>
        </w:rPr>
        <w:t>populations</w:t>
      </w:r>
      <w:r w:rsidR="00720923">
        <w:rPr>
          <w:rFonts w:ascii="Times New Roman" w:hAnsi="Times New Roman" w:cs="Times New Roman"/>
          <w:sz w:val="24"/>
          <w:szCs w:val="24"/>
          <w:lang w:val="en-US"/>
        </w:rPr>
        <w:t xml:space="preserve"> or overlook contextual factors influencing </w:t>
      </w:r>
      <w:r w:rsidR="003C0F3D">
        <w:rPr>
          <w:rFonts w:ascii="Times New Roman" w:hAnsi="Times New Roman" w:cs="Times New Roman"/>
          <w:sz w:val="24"/>
          <w:szCs w:val="24"/>
          <w:lang w:val="en-US"/>
        </w:rPr>
        <w:t xml:space="preserve">youth </w:t>
      </w:r>
      <w:r w:rsidR="00444583">
        <w:rPr>
          <w:rFonts w:ascii="Times New Roman" w:hAnsi="Times New Roman" w:cs="Times New Roman"/>
          <w:sz w:val="24"/>
          <w:szCs w:val="24"/>
          <w:lang w:val="en-US"/>
        </w:rPr>
        <w:t>experiences. This gap hinders the development of targeted interventions. Therefore, a systematic examination of anxiety patterns in young athletes aged 9-14 is essential to inform evidence-based support strategies.</w:t>
      </w:r>
    </w:p>
    <w:p w14:paraId="69E67FE5" w14:textId="77777777" w:rsidR="00B426A0" w:rsidRDefault="00B426A0" w:rsidP="00B426A0">
      <w:pPr>
        <w:spacing w:after="0"/>
        <w:jc w:val="both"/>
        <w:rPr>
          <w:rFonts w:ascii="Times New Roman" w:hAnsi="Times New Roman" w:cs="Times New Roman"/>
          <w:b/>
          <w:bCs/>
          <w:sz w:val="28"/>
          <w:szCs w:val="28"/>
          <w:lang w:val="en-US"/>
        </w:rPr>
      </w:pPr>
      <w:r w:rsidRPr="00B426A0">
        <w:rPr>
          <w:rFonts w:ascii="Times New Roman" w:hAnsi="Times New Roman" w:cs="Times New Roman"/>
          <w:b/>
          <w:bCs/>
          <w:sz w:val="28"/>
          <w:szCs w:val="28"/>
          <w:lang w:val="en-US"/>
        </w:rPr>
        <w:t>Objectives of the Study</w:t>
      </w:r>
    </w:p>
    <w:p w14:paraId="162E1354" w14:textId="58C004C5" w:rsidR="00662F39" w:rsidRDefault="00A529AB" w:rsidP="002E2C47">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en-US"/>
        </w:rPr>
        <w:t>To</w:t>
      </w:r>
      <w:r w:rsidR="00E05EB2">
        <w:rPr>
          <w:rFonts w:ascii="Times New Roman" w:hAnsi="Times New Roman" w:cs="Times New Roman"/>
          <w:sz w:val="24"/>
          <w:szCs w:val="24"/>
          <w:lang w:val="en-US"/>
        </w:rPr>
        <w:t xml:space="preserve"> assess the level of </w:t>
      </w:r>
      <w:r w:rsidR="00662F39">
        <w:rPr>
          <w:rFonts w:ascii="Times New Roman" w:hAnsi="Times New Roman" w:cs="Times New Roman"/>
          <w:sz w:val="24"/>
          <w:szCs w:val="24"/>
        </w:rPr>
        <w:t xml:space="preserve">somatic anxiety, concentration disruption, worry, and overall anxiety experienced by </w:t>
      </w:r>
      <w:r w:rsidR="00173F7C">
        <w:rPr>
          <w:rFonts w:ascii="Times New Roman" w:hAnsi="Times New Roman" w:cs="Times New Roman"/>
          <w:sz w:val="24"/>
          <w:szCs w:val="24"/>
        </w:rPr>
        <w:t>athletes participating in individual and team sports.</w:t>
      </w:r>
    </w:p>
    <w:p w14:paraId="3129D044" w14:textId="5F91C20B" w:rsidR="00173F7C" w:rsidRDefault="009735FF" w:rsidP="002E2C47">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To assess the level of somatic anxiety, concentration disruption, worry, and overall anxiety experienced by athletes participating in </w:t>
      </w:r>
      <w:r w:rsidR="00CD1FE2">
        <w:rPr>
          <w:rFonts w:ascii="Times New Roman" w:hAnsi="Times New Roman" w:cs="Times New Roman"/>
          <w:sz w:val="24"/>
          <w:szCs w:val="24"/>
        </w:rPr>
        <w:t>school-level</w:t>
      </w:r>
      <w:r>
        <w:rPr>
          <w:rFonts w:ascii="Times New Roman" w:hAnsi="Times New Roman" w:cs="Times New Roman"/>
          <w:sz w:val="24"/>
          <w:szCs w:val="24"/>
        </w:rPr>
        <w:t xml:space="preserve"> and district and above</w:t>
      </w:r>
      <w:r w:rsidR="00CD1FE2">
        <w:rPr>
          <w:rFonts w:ascii="Times New Roman" w:hAnsi="Times New Roman" w:cs="Times New Roman"/>
          <w:sz w:val="24"/>
          <w:szCs w:val="24"/>
        </w:rPr>
        <w:t xml:space="preserve"> competitions.</w:t>
      </w:r>
    </w:p>
    <w:p w14:paraId="24090351" w14:textId="6B63B7A7" w:rsidR="008E6F5B" w:rsidRDefault="00C9204B" w:rsidP="002E2C47">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To assess the interactional effect of </w:t>
      </w:r>
      <w:r w:rsidR="002E2C47">
        <w:rPr>
          <w:rFonts w:ascii="Times New Roman" w:hAnsi="Times New Roman" w:cs="Times New Roman"/>
          <w:sz w:val="24"/>
          <w:szCs w:val="24"/>
        </w:rPr>
        <w:t xml:space="preserve">the </w:t>
      </w:r>
      <w:r>
        <w:rPr>
          <w:rFonts w:ascii="Times New Roman" w:hAnsi="Times New Roman" w:cs="Times New Roman"/>
          <w:sz w:val="24"/>
          <w:szCs w:val="24"/>
        </w:rPr>
        <w:t xml:space="preserve">type of sports played and </w:t>
      </w:r>
      <w:r w:rsidR="002E2C47">
        <w:rPr>
          <w:rFonts w:ascii="Times New Roman" w:hAnsi="Times New Roman" w:cs="Times New Roman"/>
          <w:sz w:val="24"/>
          <w:szCs w:val="24"/>
        </w:rPr>
        <w:t xml:space="preserve">the </w:t>
      </w:r>
      <w:r>
        <w:rPr>
          <w:rFonts w:ascii="Times New Roman" w:hAnsi="Times New Roman" w:cs="Times New Roman"/>
          <w:sz w:val="24"/>
          <w:szCs w:val="24"/>
        </w:rPr>
        <w:t>level of competit</w:t>
      </w:r>
      <w:r w:rsidR="00541C64">
        <w:rPr>
          <w:rFonts w:ascii="Times New Roman" w:hAnsi="Times New Roman" w:cs="Times New Roman"/>
          <w:sz w:val="24"/>
          <w:szCs w:val="24"/>
        </w:rPr>
        <w:t xml:space="preserve">ion participated </w:t>
      </w:r>
      <w:r w:rsidR="002E2C47">
        <w:rPr>
          <w:rFonts w:ascii="Times New Roman" w:hAnsi="Times New Roman" w:cs="Times New Roman"/>
          <w:sz w:val="24"/>
          <w:szCs w:val="24"/>
        </w:rPr>
        <w:t xml:space="preserve">in </w:t>
      </w:r>
      <w:r w:rsidR="00541C64">
        <w:rPr>
          <w:rFonts w:ascii="Times New Roman" w:hAnsi="Times New Roman" w:cs="Times New Roman"/>
          <w:sz w:val="24"/>
          <w:szCs w:val="24"/>
        </w:rPr>
        <w:t>by athletes</w:t>
      </w:r>
      <w:r>
        <w:rPr>
          <w:rFonts w:ascii="Times New Roman" w:hAnsi="Times New Roman" w:cs="Times New Roman"/>
          <w:sz w:val="24"/>
          <w:szCs w:val="24"/>
        </w:rPr>
        <w:t xml:space="preserve"> on the level of somatic anxiety, concentration disruption, worry, and overall anxiety experienced</w:t>
      </w:r>
      <w:r w:rsidR="00E753AF">
        <w:rPr>
          <w:rFonts w:ascii="Times New Roman" w:hAnsi="Times New Roman" w:cs="Times New Roman"/>
          <w:sz w:val="24"/>
          <w:szCs w:val="24"/>
        </w:rPr>
        <w:t>.</w:t>
      </w:r>
    </w:p>
    <w:p w14:paraId="5CC3A033" w14:textId="388CE65B" w:rsidR="00957011" w:rsidRDefault="0058498F" w:rsidP="00957011">
      <w:pPr>
        <w:spacing w:after="0" w:line="240" w:lineRule="auto"/>
        <w:ind w:left="66"/>
        <w:jc w:val="both"/>
        <w:rPr>
          <w:rFonts w:ascii="Times New Roman" w:hAnsi="Times New Roman" w:cs="Times New Roman"/>
          <w:b/>
          <w:bCs/>
          <w:sz w:val="28"/>
          <w:szCs w:val="28"/>
        </w:rPr>
      </w:pPr>
      <w:r w:rsidRPr="0058498F">
        <w:rPr>
          <w:rFonts w:ascii="Times New Roman" w:hAnsi="Times New Roman" w:cs="Times New Roman"/>
          <w:b/>
          <w:bCs/>
          <w:sz w:val="28"/>
          <w:szCs w:val="28"/>
        </w:rPr>
        <w:t>Significance of the Study</w:t>
      </w:r>
    </w:p>
    <w:p w14:paraId="49168C55" w14:textId="1E726BD5" w:rsidR="00F40F7A" w:rsidRPr="00D33D1F" w:rsidRDefault="00EF2B59" w:rsidP="00D33D1F">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The emotional well-being of young</w:t>
      </w:r>
      <w:r w:rsidR="00460368">
        <w:rPr>
          <w:rFonts w:ascii="Times New Roman" w:hAnsi="Times New Roman" w:cs="Times New Roman"/>
          <w:sz w:val="24"/>
          <w:szCs w:val="24"/>
        </w:rPr>
        <w:t xml:space="preserve"> athletes has become a critical concern as organized sports gain momentum among children. While sports offer opportunities for physical growth, discipline, and social </w:t>
      </w:r>
      <w:r w:rsidR="0001416E">
        <w:rPr>
          <w:rFonts w:ascii="Times New Roman" w:hAnsi="Times New Roman" w:cs="Times New Roman"/>
          <w:sz w:val="24"/>
          <w:szCs w:val="24"/>
        </w:rPr>
        <w:t xml:space="preserve">development, they can also introduce </w:t>
      </w:r>
      <w:r w:rsidR="001E2630">
        <w:rPr>
          <w:rFonts w:ascii="Times New Roman" w:hAnsi="Times New Roman" w:cs="Times New Roman"/>
          <w:sz w:val="24"/>
          <w:szCs w:val="24"/>
        </w:rPr>
        <w:t>performance-related an</w:t>
      </w:r>
      <w:r w:rsidR="00B315F7">
        <w:rPr>
          <w:rFonts w:ascii="Times New Roman" w:hAnsi="Times New Roman" w:cs="Times New Roman"/>
          <w:sz w:val="24"/>
          <w:szCs w:val="24"/>
        </w:rPr>
        <w:t xml:space="preserve">xiety-especially when young athletes </w:t>
      </w:r>
      <w:r w:rsidR="00D2470C">
        <w:rPr>
          <w:rFonts w:ascii="Times New Roman" w:hAnsi="Times New Roman" w:cs="Times New Roman"/>
          <w:sz w:val="24"/>
          <w:szCs w:val="24"/>
        </w:rPr>
        <w:t>are exposed to competitive pressures beyond their developmental readiness (</w:t>
      </w:r>
      <w:r w:rsidR="00BA27BE">
        <w:rPr>
          <w:rFonts w:ascii="Times New Roman" w:hAnsi="Times New Roman" w:cs="Times New Roman"/>
          <w:sz w:val="24"/>
          <w:szCs w:val="24"/>
        </w:rPr>
        <w:t>Harwood &amp; Knight, 2015). This study holds significance in identify</w:t>
      </w:r>
      <w:r w:rsidR="0075720D">
        <w:rPr>
          <w:rFonts w:ascii="Times New Roman" w:hAnsi="Times New Roman" w:cs="Times New Roman"/>
          <w:sz w:val="24"/>
          <w:szCs w:val="24"/>
        </w:rPr>
        <w:t xml:space="preserve">ing how the type of sport (individual vs. team) and level of participation (school and district and above) distinctly </w:t>
      </w:r>
      <w:r w:rsidR="008A56E0">
        <w:rPr>
          <w:rFonts w:ascii="Times New Roman" w:hAnsi="Times New Roman" w:cs="Times New Roman"/>
          <w:sz w:val="24"/>
          <w:szCs w:val="24"/>
        </w:rPr>
        <w:t>influence anxiety experiences in young athletes.</w:t>
      </w:r>
      <w:r w:rsidR="00907B8D">
        <w:rPr>
          <w:rFonts w:ascii="Times New Roman" w:hAnsi="Times New Roman" w:cs="Times New Roman"/>
          <w:sz w:val="24"/>
          <w:szCs w:val="24"/>
        </w:rPr>
        <w:t xml:space="preserve"> Despite existing research on </w:t>
      </w:r>
      <w:r w:rsidR="00B55A3A">
        <w:rPr>
          <w:rFonts w:ascii="Times New Roman" w:hAnsi="Times New Roman" w:cs="Times New Roman"/>
          <w:sz w:val="24"/>
          <w:szCs w:val="24"/>
        </w:rPr>
        <w:t xml:space="preserve">the </w:t>
      </w:r>
      <w:r w:rsidR="00907B8D">
        <w:rPr>
          <w:rFonts w:ascii="Times New Roman" w:hAnsi="Times New Roman" w:cs="Times New Roman"/>
          <w:sz w:val="24"/>
          <w:szCs w:val="24"/>
        </w:rPr>
        <w:t>adult and adolescent population</w:t>
      </w:r>
      <w:r w:rsidR="00B14F91">
        <w:rPr>
          <w:rFonts w:ascii="Times New Roman" w:hAnsi="Times New Roman" w:cs="Times New Roman"/>
          <w:sz w:val="24"/>
          <w:szCs w:val="24"/>
        </w:rPr>
        <w:t xml:space="preserve">s, limited empirical evidence </w:t>
      </w:r>
      <w:r w:rsidR="00A00A8B">
        <w:rPr>
          <w:rFonts w:ascii="Times New Roman" w:hAnsi="Times New Roman" w:cs="Times New Roman"/>
          <w:sz w:val="24"/>
          <w:szCs w:val="24"/>
        </w:rPr>
        <w:t>exists</w:t>
      </w:r>
      <w:r w:rsidR="00B14F91">
        <w:rPr>
          <w:rFonts w:ascii="Times New Roman" w:hAnsi="Times New Roman" w:cs="Times New Roman"/>
          <w:sz w:val="24"/>
          <w:szCs w:val="24"/>
        </w:rPr>
        <w:t xml:space="preserve"> on how contextual factors uniquely affect younger age groups (Grossbard et al., 2009)</w:t>
      </w:r>
      <w:r w:rsidR="00A00A8B">
        <w:rPr>
          <w:rFonts w:ascii="Times New Roman" w:hAnsi="Times New Roman" w:cs="Times New Roman"/>
          <w:sz w:val="24"/>
          <w:szCs w:val="24"/>
        </w:rPr>
        <w:t xml:space="preserve">. Findings from this study will </w:t>
      </w:r>
      <w:r w:rsidR="00027185">
        <w:rPr>
          <w:rFonts w:ascii="Times New Roman" w:hAnsi="Times New Roman" w:cs="Times New Roman"/>
          <w:sz w:val="24"/>
          <w:szCs w:val="24"/>
        </w:rPr>
        <w:t>contribute to refining theoretical models of</w:t>
      </w:r>
      <w:r w:rsidR="00353267">
        <w:rPr>
          <w:rFonts w:ascii="Times New Roman" w:hAnsi="Times New Roman" w:cs="Times New Roman"/>
          <w:sz w:val="24"/>
          <w:szCs w:val="24"/>
        </w:rPr>
        <w:t xml:space="preserve"> youth sport anxiety and offer practical insights</w:t>
      </w:r>
      <w:r w:rsidR="004735E1">
        <w:rPr>
          <w:rFonts w:ascii="Times New Roman" w:hAnsi="Times New Roman" w:cs="Times New Roman"/>
          <w:sz w:val="24"/>
          <w:szCs w:val="24"/>
        </w:rPr>
        <w:t xml:space="preserve"> for coaches, sports psychologists</w:t>
      </w:r>
      <w:r w:rsidR="00C50B95">
        <w:rPr>
          <w:rFonts w:ascii="Times New Roman" w:hAnsi="Times New Roman" w:cs="Times New Roman"/>
          <w:sz w:val="24"/>
          <w:szCs w:val="24"/>
        </w:rPr>
        <w:t>, and parents in creating psychologically safe sport enviro</w:t>
      </w:r>
      <w:r w:rsidR="00D33D1F">
        <w:rPr>
          <w:rFonts w:ascii="Times New Roman" w:hAnsi="Times New Roman" w:cs="Times New Roman"/>
          <w:sz w:val="24"/>
          <w:szCs w:val="24"/>
        </w:rPr>
        <w:t xml:space="preserve">nments. Furthermore, the </w:t>
      </w:r>
      <w:r w:rsidR="00190BFA">
        <w:rPr>
          <w:rFonts w:ascii="Times New Roman" w:hAnsi="Times New Roman" w:cs="Times New Roman"/>
          <w:sz w:val="24"/>
          <w:szCs w:val="24"/>
        </w:rPr>
        <w:t>study supports global efforts to integrate mental health considerations into youth sport policy (</w:t>
      </w:r>
      <w:r w:rsidR="00045A53">
        <w:rPr>
          <w:rFonts w:ascii="Times New Roman" w:hAnsi="Times New Roman" w:cs="Times New Roman"/>
          <w:sz w:val="24"/>
          <w:szCs w:val="24"/>
        </w:rPr>
        <w:t>UNESCO, 2021; WHO, 2022)</w:t>
      </w:r>
    </w:p>
    <w:p w14:paraId="5D6816EE" w14:textId="76C52BA0" w:rsidR="00731389" w:rsidRDefault="002232C3" w:rsidP="002C6514">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Methods</w:t>
      </w:r>
    </w:p>
    <w:p w14:paraId="5BFE21CA" w14:textId="47C05B57" w:rsidR="002232C3" w:rsidRDefault="003F76F0" w:rsidP="00E63727">
      <w:pPr>
        <w:spacing w:after="120"/>
        <w:jc w:val="both"/>
        <w:rPr>
          <w:rFonts w:ascii="Times New Roman" w:hAnsi="Times New Roman" w:cs="Times New Roman"/>
          <w:sz w:val="24"/>
          <w:szCs w:val="24"/>
          <w:lang w:val="en-US"/>
        </w:rPr>
      </w:pPr>
      <w:r w:rsidRPr="001A3344">
        <w:rPr>
          <w:rFonts w:ascii="Times New Roman" w:hAnsi="Times New Roman" w:cs="Times New Roman"/>
          <w:b/>
          <w:bCs/>
          <w:i/>
          <w:iCs/>
          <w:sz w:val="24"/>
          <w:szCs w:val="24"/>
          <w:lang w:val="en-US"/>
        </w:rPr>
        <w:t>Participants:</w:t>
      </w:r>
      <w:r>
        <w:rPr>
          <w:rFonts w:ascii="Times New Roman" w:hAnsi="Times New Roman" w:cs="Times New Roman"/>
          <w:i/>
          <w:iCs/>
          <w:sz w:val="24"/>
          <w:szCs w:val="24"/>
          <w:lang w:val="en-US"/>
        </w:rPr>
        <w:t xml:space="preserve"> </w:t>
      </w:r>
      <w:r w:rsidR="001A600E">
        <w:rPr>
          <w:rFonts w:ascii="Times New Roman" w:hAnsi="Times New Roman" w:cs="Times New Roman"/>
          <w:sz w:val="24"/>
          <w:szCs w:val="24"/>
          <w:lang w:val="en-US"/>
        </w:rPr>
        <w:t xml:space="preserve">The study employed a </w:t>
      </w:r>
      <w:r w:rsidR="00635BED">
        <w:rPr>
          <w:rFonts w:ascii="Times New Roman" w:hAnsi="Times New Roman" w:cs="Times New Roman"/>
          <w:sz w:val="24"/>
          <w:szCs w:val="24"/>
          <w:lang w:val="en-US"/>
        </w:rPr>
        <w:t>C</w:t>
      </w:r>
      <w:r w:rsidR="001A600E">
        <w:rPr>
          <w:rFonts w:ascii="Times New Roman" w:hAnsi="Times New Roman" w:cs="Times New Roman"/>
          <w:sz w:val="24"/>
          <w:szCs w:val="24"/>
          <w:lang w:val="en-US"/>
        </w:rPr>
        <w:t xml:space="preserve">onvenience sampling method to sample a total of 534 subjects from the </w:t>
      </w:r>
      <w:r w:rsidR="00635BED">
        <w:rPr>
          <w:rFonts w:ascii="Times New Roman" w:hAnsi="Times New Roman" w:cs="Times New Roman"/>
          <w:sz w:val="24"/>
          <w:szCs w:val="24"/>
          <w:lang w:val="en-US"/>
        </w:rPr>
        <w:t>states</w:t>
      </w:r>
      <w:r w:rsidR="001A600E">
        <w:rPr>
          <w:rFonts w:ascii="Times New Roman" w:hAnsi="Times New Roman" w:cs="Times New Roman"/>
          <w:sz w:val="24"/>
          <w:szCs w:val="24"/>
          <w:lang w:val="en-US"/>
        </w:rPr>
        <w:t xml:space="preserve"> of Assam and Gujarat. </w:t>
      </w:r>
      <w:r w:rsidR="00635BED">
        <w:rPr>
          <w:rFonts w:ascii="Times New Roman" w:hAnsi="Times New Roman" w:cs="Times New Roman"/>
          <w:sz w:val="24"/>
          <w:szCs w:val="24"/>
          <w:lang w:val="en-US"/>
        </w:rPr>
        <w:t>The subjects were selected based on the type of game they play</w:t>
      </w:r>
      <w:r w:rsidR="00951D38">
        <w:rPr>
          <w:rFonts w:ascii="Times New Roman" w:hAnsi="Times New Roman" w:cs="Times New Roman"/>
          <w:sz w:val="24"/>
          <w:szCs w:val="24"/>
          <w:lang w:val="en-US"/>
        </w:rPr>
        <w:t xml:space="preserve"> i. e., </w:t>
      </w:r>
      <w:r w:rsidR="00741724">
        <w:rPr>
          <w:rFonts w:ascii="Times New Roman" w:hAnsi="Times New Roman" w:cs="Times New Roman"/>
          <w:sz w:val="24"/>
          <w:szCs w:val="24"/>
          <w:lang w:val="en-US"/>
        </w:rPr>
        <w:t>I</w:t>
      </w:r>
      <w:r w:rsidR="00951D38">
        <w:rPr>
          <w:rFonts w:ascii="Times New Roman" w:hAnsi="Times New Roman" w:cs="Times New Roman"/>
          <w:sz w:val="24"/>
          <w:szCs w:val="24"/>
          <w:lang w:val="en-US"/>
        </w:rPr>
        <w:t xml:space="preserve">ndividual </w:t>
      </w:r>
      <w:r w:rsidR="00741724">
        <w:rPr>
          <w:rFonts w:ascii="Times New Roman" w:hAnsi="Times New Roman" w:cs="Times New Roman"/>
          <w:sz w:val="24"/>
          <w:szCs w:val="24"/>
          <w:lang w:val="en-US"/>
        </w:rPr>
        <w:t>G</w:t>
      </w:r>
      <w:r w:rsidR="00951D38">
        <w:rPr>
          <w:rFonts w:ascii="Times New Roman" w:hAnsi="Times New Roman" w:cs="Times New Roman"/>
          <w:sz w:val="24"/>
          <w:szCs w:val="24"/>
          <w:lang w:val="en-US"/>
        </w:rPr>
        <w:t>ame</w:t>
      </w:r>
      <w:r w:rsidR="00741724">
        <w:rPr>
          <w:rFonts w:ascii="Times New Roman" w:hAnsi="Times New Roman" w:cs="Times New Roman"/>
          <w:sz w:val="24"/>
          <w:szCs w:val="24"/>
          <w:lang w:val="en-US"/>
        </w:rPr>
        <w:t>s</w:t>
      </w:r>
      <w:r w:rsidR="00951D38">
        <w:rPr>
          <w:rFonts w:ascii="Times New Roman" w:hAnsi="Times New Roman" w:cs="Times New Roman"/>
          <w:sz w:val="24"/>
          <w:szCs w:val="24"/>
          <w:lang w:val="en-US"/>
        </w:rPr>
        <w:t xml:space="preserve"> </w:t>
      </w:r>
      <w:r w:rsidR="00741724">
        <w:rPr>
          <w:rFonts w:ascii="Times New Roman" w:hAnsi="Times New Roman" w:cs="Times New Roman"/>
          <w:sz w:val="24"/>
          <w:szCs w:val="24"/>
          <w:lang w:val="en-US"/>
        </w:rPr>
        <w:t>(</w:t>
      </w:r>
      <w:r w:rsidR="00EE199A">
        <w:rPr>
          <w:rFonts w:ascii="Times New Roman" w:hAnsi="Times New Roman" w:cs="Times New Roman"/>
          <w:sz w:val="24"/>
          <w:szCs w:val="24"/>
          <w:lang w:val="en-US"/>
        </w:rPr>
        <w:t xml:space="preserve">266 athletes) </w:t>
      </w:r>
      <w:r w:rsidR="00CC5BD0">
        <w:rPr>
          <w:rFonts w:ascii="Times New Roman" w:hAnsi="Times New Roman" w:cs="Times New Roman"/>
          <w:sz w:val="24"/>
          <w:szCs w:val="24"/>
          <w:lang w:val="en-US"/>
        </w:rPr>
        <w:t>vs.</w:t>
      </w:r>
      <w:r w:rsidR="00EE199A">
        <w:rPr>
          <w:rFonts w:ascii="Times New Roman" w:hAnsi="Times New Roman" w:cs="Times New Roman"/>
          <w:sz w:val="24"/>
          <w:szCs w:val="24"/>
          <w:lang w:val="en-US"/>
        </w:rPr>
        <w:t xml:space="preserve"> </w:t>
      </w:r>
      <w:r w:rsidR="006B1CF7">
        <w:rPr>
          <w:rFonts w:ascii="Times New Roman" w:hAnsi="Times New Roman" w:cs="Times New Roman"/>
          <w:sz w:val="24"/>
          <w:szCs w:val="24"/>
          <w:lang w:val="en-US"/>
        </w:rPr>
        <w:t>Team Games (268 athletes)</w:t>
      </w:r>
      <w:r w:rsidR="00CC5BD0">
        <w:rPr>
          <w:rFonts w:ascii="Times New Roman" w:hAnsi="Times New Roman" w:cs="Times New Roman"/>
          <w:sz w:val="24"/>
          <w:szCs w:val="24"/>
          <w:lang w:val="en-US"/>
        </w:rPr>
        <w:t xml:space="preserve">, and based on their level of participation, i.e., </w:t>
      </w:r>
      <w:r w:rsidR="006571DC">
        <w:rPr>
          <w:rFonts w:ascii="Times New Roman" w:hAnsi="Times New Roman" w:cs="Times New Roman"/>
          <w:sz w:val="24"/>
          <w:szCs w:val="24"/>
          <w:lang w:val="en-US"/>
        </w:rPr>
        <w:t>School Level (</w:t>
      </w:r>
      <w:r w:rsidR="00DE5535">
        <w:rPr>
          <w:rFonts w:ascii="Times New Roman" w:hAnsi="Times New Roman" w:cs="Times New Roman"/>
          <w:sz w:val="24"/>
          <w:szCs w:val="24"/>
          <w:lang w:val="en-US"/>
        </w:rPr>
        <w:t>270 athletes) vs. District and above (</w:t>
      </w:r>
      <w:r w:rsidR="007D01F1">
        <w:rPr>
          <w:rFonts w:ascii="Times New Roman" w:hAnsi="Times New Roman" w:cs="Times New Roman"/>
          <w:sz w:val="24"/>
          <w:szCs w:val="24"/>
          <w:lang w:val="en-US"/>
        </w:rPr>
        <w:t xml:space="preserve">264 athletes). Selected subjects have </w:t>
      </w:r>
      <w:r w:rsidR="00423C10">
        <w:rPr>
          <w:rFonts w:ascii="Times New Roman" w:hAnsi="Times New Roman" w:cs="Times New Roman"/>
          <w:sz w:val="24"/>
          <w:szCs w:val="24"/>
          <w:lang w:val="en-US"/>
        </w:rPr>
        <w:t xml:space="preserve">a specific </w:t>
      </w:r>
      <w:r w:rsidR="007D01F1">
        <w:rPr>
          <w:rFonts w:ascii="Times New Roman" w:hAnsi="Times New Roman" w:cs="Times New Roman"/>
          <w:sz w:val="24"/>
          <w:szCs w:val="24"/>
          <w:lang w:val="en-US"/>
        </w:rPr>
        <w:t>age range</w:t>
      </w:r>
      <w:r w:rsidR="00423C10">
        <w:rPr>
          <w:rFonts w:ascii="Times New Roman" w:hAnsi="Times New Roman" w:cs="Times New Roman"/>
          <w:sz w:val="24"/>
          <w:szCs w:val="24"/>
          <w:lang w:val="en-US"/>
        </w:rPr>
        <w:t xml:space="preserve"> from 9 to 14 years to ensure the reliability of the study.</w:t>
      </w:r>
    </w:p>
    <w:p w14:paraId="0F92E16C" w14:textId="67040C49" w:rsidR="00922F8B" w:rsidRDefault="00922F8B" w:rsidP="00AD69AD">
      <w:pPr>
        <w:spacing w:after="0"/>
        <w:jc w:val="center"/>
        <w:rPr>
          <w:rFonts w:ascii="Times New Roman" w:hAnsi="Times New Roman" w:cs="Times New Roman"/>
          <w:sz w:val="24"/>
          <w:szCs w:val="24"/>
          <w:lang w:val="en-US"/>
        </w:rPr>
      </w:pPr>
      <w:r w:rsidRPr="00CA67E8">
        <w:rPr>
          <w:rFonts w:ascii="Times New Roman" w:hAnsi="Times New Roman" w:cs="Times New Roman"/>
          <w:b/>
          <w:bCs/>
          <w:sz w:val="24"/>
          <w:szCs w:val="24"/>
          <w:lang w:val="en-US"/>
        </w:rPr>
        <w:t>Table No. 1</w:t>
      </w:r>
      <w:r>
        <w:rPr>
          <w:rFonts w:ascii="Times New Roman" w:hAnsi="Times New Roman" w:cs="Times New Roman"/>
          <w:sz w:val="24"/>
          <w:szCs w:val="24"/>
          <w:lang w:val="en-US"/>
        </w:rPr>
        <w:t xml:space="preserve">: Inclusion and </w:t>
      </w:r>
      <w:r w:rsidR="007D3EE2">
        <w:rPr>
          <w:rFonts w:ascii="Times New Roman" w:hAnsi="Times New Roman" w:cs="Times New Roman"/>
          <w:sz w:val="24"/>
          <w:szCs w:val="24"/>
          <w:lang w:val="en-US"/>
        </w:rPr>
        <w:t>Exclusion</w:t>
      </w:r>
      <w:r>
        <w:rPr>
          <w:rFonts w:ascii="Times New Roman" w:hAnsi="Times New Roman" w:cs="Times New Roman"/>
          <w:sz w:val="24"/>
          <w:szCs w:val="24"/>
          <w:lang w:val="en-US"/>
        </w:rPr>
        <w:t xml:space="preserve"> criteria</w:t>
      </w:r>
      <w:r w:rsidR="007D3EE2">
        <w:rPr>
          <w:rFonts w:ascii="Times New Roman" w:hAnsi="Times New Roman" w:cs="Times New Roman"/>
          <w:sz w:val="24"/>
          <w:szCs w:val="24"/>
          <w:lang w:val="en-US"/>
        </w:rPr>
        <w:t xml:space="preserve"> for selecting </w:t>
      </w:r>
      <w:r w:rsidR="00AD69AD">
        <w:rPr>
          <w:rFonts w:ascii="Times New Roman" w:hAnsi="Times New Roman" w:cs="Times New Roman"/>
          <w:sz w:val="24"/>
          <w:szCs w:val="24"/>
          <w:lang w:val="en-US"/>
        </w:rPr>
        <w:t>subjects.</w:t>
      </w:r>
    </w:p>
    <w:tbl>
      <w:tblPr>
        <w:tblStyle w:val="PlainTable2"/>
        <w:tblW w:w="0" w:type="auto"/>
        <w:tblLook w:val="04A0" w:firstRow="1" w:lastRow="0" w:firstColumn="1" w:lastColumn="0" w:noHBand="0" w:noVBand="1"/>
      </w:tblPr>
      <w:tblGrid>
        <w:gridCol w:w="4508"/>
        <w:gridCol w:w="4508"/>
      </w:tblGrid>
      <w:tr w:rsidR="00DB65FD" w14:paraId="77387C7C" w14:textId="77777777" w:rsidTr="00AD69AD">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08" w:type="dxa"/>
          </w:tcPr>
          <w:p w14:paraId="3FF5C437" w14:textId="52CB6938" w:rsidR="00DB65FD" w:rsidRPr="00AD69AD" w:rsidRDefault="00DB65FD" w:rsidP="00AD69AD">
            <w:pPr>
              <w:jc w:val="center"/>
              <w:rPr>
                <w:rFonts w:ascii="Times New Roman" w:hAnsi="Times New Roman" w:cs="Times New Roman"/>
                <w:sz w:val="24"/>
                <w:szCs w:val="24"/>
                <w:lang w:val="en-US"/>
              </w:rPr>
            </w:pPr>
            <w:r w:rsidRPr="00AD69AD">
              <w:rPr>
                <w:rFonts w:ascii="Times New Roman" w:hAnsi="Times New Roman" w:cs="Times New Roman"/>
                <w:sz w:val="24"/>
                <w:szCs w:val="24"/>
                <w:lang w:val="en-US"/>
              </w:rPr>
              <w:t>Inclusion Criteria</w:t>
            </w:r>
          </w:p>
        </w:tc>
        <w:tc>
          <w:tcPr>
            <w:tcW w:w="4508" w:type="dxa"/>
          </w:tcPr>
          <w:p w14:paraId="52754081" w14:textId="1BDAAF11" w:rsidR="00DB65FD" w:rsidRPr="00AD69AD" w:rsidRDefault="00DB65FD" w:rsidP="00AD69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69AD">
              <w:rPr>
                <w:rFonts w:ascii="Times New Roman" w:hAnsi="Times New Roman" w:cs="Times New Roman"/>
                <w:sz w:val="24"/>
                <w:szCs w:val="24"/>
                <w:lang w:val="en-US"/>
              </w:rPr>
              <w:t>Exclusion Criteria</w:t>
            </w:r>
          </w:p>
        </w:tc>
      </w:tr>
      <w:tr w:rsidR="00DB65FD" w14:paraId="4DFF6A2A" w14:textId="77777777" w:rsidTr="00AD6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0CA944" w14:textId="7CA6F042" w:rsidR="00DB65FD" w:rsidRPr="00AD69AD" w:rsidRDefault="00856A87" w:rsidP="00AD69AD">
            <w:pPr>
              <w:jc w:val="center"/>
              <w:rPr>
                <w:rFonts w:ascii="Times New Roman" w:hAnsi="Times New Roman" w:cs="Times New Roman"/>
                <w:b w:val="0"/>
                <w:bCs w:val="0"/>
                <w:sz w:val="24"/>
                <w:szCs w:val="24"/>
                <w:lang w:val="en-US"/>
              </w:rPr>
            </w:pPr>
            <w:r w:rsidRPr="00AD69AD">
              <w:rPr>
                <w:rFonts w:ascii="Times New Roman" w:hAnsi="Times New Roman" w:cs="Times New Roman"/>
                <w:b w:val="0"/>
                <w:bCs w:val="0"/>
                <w:sz w:val="24"/>
                <w:szCs w:val="24"/>
                <w:lang w:val="en-US"/>
              </w:rPr>
              <w:t xml:space="preserve">Subjects </w:t>
            </w:r>
            <w:r w:rsidR="007A27A2" w:rsidRPr="00AD69AD">
              <w:rPr>
                <w:rFonts w:ascii="Times New Roman" w:hAnsi="Times New Roman" w:cs="Times New Roman"/>
                <w:b w:val="0"/>
                <w:bCs w:val="0"/>
                <w:sz w:val="24"/>
                <w:szCs w:val="24"/>
                <w:lang w:val="en-US"/>
              </w:rPr>
              <w:t>who have</w:t>
            </w:r>
            <w:r w:rsidRPr="00AD69AD">
              <w:rPr>
                <w:rFonts w:ascii="Times New Roman" w:hAnsi="Times New Roman" w:cs="Times New Roman"/>
                <w:b w:val="0"/>
                <w:bCs w:val="0"/>
                <w:sz w:val="24"/>
                <w:szCs w:val="24"/>
                <w:lang w:val="en-US"/>
              </w:rPr>
              <w:t xml:space="preserve"> regular participation in sports</w:t>
            </w:r>
          </w:p>
        </w:tc>
        <w:tc>
          <w:tcPr>
            <w:tcW w:w="4508" w:type="dxa"/>
          </w:tcPr>
          <w:p w14:paraId="79C6783B" w14:textId="70357695" w:rsidR="00DB65FD" w:rsidRDefault="007A27A2" w:rsidP="00AD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F2186">
              <w:rPr>
                <w:rFonts w:ascii="Times New Roman" w:hAnsi="Times New Roman" w:cs="Times New Roman"/>
                <w:sz w:val="24"/>
                <w:szCs w:val="24"/>
              </w:rPr>
              <w:t>Subjects not participating in any sports regularly</w:t>
            </w:r>
          </w:p>
        </w:tc>
      </w:tr>
      <w:tr w:rsidR="00DB65FD" w14:paraId="7E84B6C2" w14:textId="77777777" w:rsidTr="00AD69AD">
        <w:tc>
          <w:tcPr>
            <w:cnfStyle w:val="001000000000" w:firstRow="0" w:lastRow="0" w:firstColumn="1" w:lastColumn="0" w:oddVBand="0" w:evenVBand="0" w:oddHBand="0" w:evenHBand="0" w:firstRowFirstColumn="0" w:firstRowLastColumn="0" w:lastRowFirstColumn="0" w:lastRowLastColumn="0"/>
            <w:tcW w:w="4508" w:type="dxa"/>
          </w:tcPr>
          <w:p w14:paraId="5A98BB7A" w14:textId="6D271F01" w:rsidR="00DB65FD" w:rsidRPr="00AD69AD" w:rsidRDefault="00BD3A7C" w:rsidP="00AD69AD">
            <w:pPr>
              <w:jc w:val="center"/>
              <w:rPr>
                <w:rFonts w:ascii="Times New Roman" w:hAnsi="Times New Roman" w:cs="Times New Roman"/>
                <w:b w:val="0"/>
                <w:bCs w:val="0"/>
                <w:sz w:val="24"/>
                <w:szCs w:val="24"/>
                <w:lang w:val="en-US"/>
              </w:rPr>
            </w:pPr>
            <w:r w:rsidRPr="00AD69AD">
              <w:rPr>
                <w:rFonts w:ascii="Times New Roman" w:hAnsi="Times New Roman" w:cs="Times New Roman"/>
                <w:b w:val="0"/>
                <w:bCs w:val="0"/>
                <w:sz w:val="24"/>
                <w:szCs w:val="24"/>
              </w:rPr>
              <w:t xml:space="preserve">Subjects having 3 years of </w:t>
            </w:r>
            <w:r w:rsidR="00F85A2A" w:rsidRPr="00AD69AD">
              <w:rPr>
                <w:rFonts w:ascii="Times New Roman" w:hAnsi="Times New Roman" w:cs="Times New Roman"/>
                <w:b w:val="0"/>
                <w:bCs w:val="0"/>
                <w:sz w:val="24"/>
                <w:szCs w:val="24"/>
              </w:rPr>
              <w:t xml:space="preserve">minimum </w:t>
            </w:r>
            <w:r w:rsidRPr="00AD69AD">
              <w:rPr>
                <w:rFonts w:ascii="Times New Roman" w:hAnsi="Times New Roman" w:cs="Times New Roman"/>
                <w:b w:val="0"/>
                <w:bCs w:val="0"/>
                <w:sz w:val="24"/>
                <w:szCs w:val="24"/>
              </w:rPr>
              <w:t>Training</w:t>
            </w:r>
            <w:r w:rsidR="00F85A2A" w:rsidRPr="00AD69AD">
              <w:rPr>
                <w:rFonts w:ascii="Times New Roman" w:hAnsi="Times New Roman" w:cs="Times New Roman"/>
                <w:b w:val="0"/>
                <w:bCs w:val="0"/>
                <w:sz w:val="24"/>
                <w:szCs w:val="24"/>
              </w:rPr>
              <w:t xml:space="preserve"> age.</w:t>
            </w:r>
          </w:p>
        </w:tc>
        <w:tc>
          <w:tcPr>
            <w:tcW w:w="4508" w:type="dxa"/>
          </w:tcPr>
          <w:p w14:paraId="305D1894" w14:textId="5C4F397E" w:rsidR="00DB65FD" w:rsidRDefault="00F85A2A" w:rsidP="00AD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F2186">
              <w:rPr>
                <w:rFonts w:ascii="Times New Roman" w:hAnsi="Times New Roman" w:cs="Times New Roman"/>
                <w:sz w:val="24"/>
                <w:szCs w:val="24"/>
              </w:rPr>
              <w:t>Subjects not having a minimum of 3 years of Training Age.</w:t>
            </w:r>
          </w:p>
        </w:tc>
      </w:tr>
      <w:tr w:rsidR="00DB65FD" w14:paraId="300A19B4" w14:textId="77777777" w:rsidTr="00AD6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643E3E" w14:textId="43FEA0B9" w:rsidR="00DB65FD" w:rsidRPr="00AD69AD" w:rsidRDefault="003E3523" w:rsidP="00AD69AD">
            <w:pPr>
              <w:jc w:val="center"/>
              <w:rPr>
                <w:rFonts w:ascii="Times New Roman" w:hAnsi="Times New Roman" w:cs="Times New Roman"/>
                <w:b w:val="0"/>
                <w:bCs w:val="0"/>
                <w:sz w:val="24"/>
                <w:szCs w:val="24"/>
                <w:lang w:val="en-US"/>
              </w:rPr>
            </w:pPr>
            <w:r w:rsidRPr="00AD69AD">
              <w:rPr>
                <w:rFonts w:ascii="Times New Roman" w:hAnsi="Times New Roman" w:cs="Times New Roman"/>
                <w:b w:val="0"/>
                <w:bCs w:val="0"/>
                <w:sz w:val="24"/>
                <w:szCs w:val="24"/>
                <w:lang w:val="en-US"/>
              </w:rPr>
              <w:t>Consent to participate in this study</w:t>
            </w:r>
          </w:p>
        </w:tc>
        <w:tc>
          <w:tcPr>
            <w:tcW w:w="4508" w:type="dxa"/>
          </w:tcPr>
          <w:p w14:paraId="54B49D79" w14:textId="2885DEF5" w:rsidR="00DB65FD" w:rsidRDefault="003E3523" w:rsidP="00AD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Psychological or medical </w:t>
            </w:r>
            <w:r w:rsidR="003F2186" w:rsidRPr="00A33EDF">
              <w:rPr>
                <w:rFonts w:ascii="Times New Roman" w:hAnsi="Times New Roman" w:cs="Times New Roman"/>
              </w:rPr>
              <w:t xml:space="preserve">conditions of </w:t>
            </w:r>
            <w:r w:rsidR="003F2186">
              <w:rPr>
                <w:rFonts w:ascii="Times New Roman" w:hAnsi="Times New Roman" w:cs="Times New Roman"/>
              </w:rPr>
              <w:t xml:space="preserve">children </w:t>
            </w:r>
            <w:r w:rsidR="003F2186" w:rsidRPr="00A33EDF">
              <w:rPr>
                <w:rFonts w:ascii="Times New Roman" w:hAnsi="Times New Roman" w:cs="Times New Roman"/>
              </w:rPr>
              <w:t>athletes affecting their anxiety levels</w:t>
            </w:r>
          </w:p>
        </w:tc>
      </w:tr>
    </w:tbl>
    <w:p w14:paraId="16753F9E" w14:textId="77777777" w:rsidR="00922F8B" w:rsidRDefault="00922F8B" w:rsidP="00E63727">
      <w:pPr>
        <w:spacing w:after="120"/>
        <w:jc w:val="both"/>
        <w:rPr>
          <w:rFonts w:ascii="Times New Roman" w:hAnsi="Times New Roman" w:cs="Times New Roman"/>
          <w:i/>
          <w:iCs/>
          <w:sz w:val="24"/>
          <w:szCs w:val="24"/>
          <w:lang w:val="en-US"/>
        </w:rPr>
      </w:pPr>
    </w:p>
    <w:p w14:paraId="7D1818D2" w14:textId="0450450A" w:rsidR="000307D8" w:rsidRDefault="004D6C88" w:rsidP="00E63727">
      <w:pPr>
        <w:spacing w:after="120"/>
        <w:jc w:val="both"/>
        <w:rPr>
          <w:rFonts w:ascii="Times New Roman" w:hAnsi="Times New Roman" w:cs="Times New Roman"/>
          <w:sz w:val="24"/>
          <w:szCs w:val="24"/>
          <w:lang w:val="en-US"/>
        </w:rPr>
      </w:pPr>
      <w:r w:rsidRPr="001A3344">
        <w:rPr>
          <w:rFonts w:ascii="Times New Roman" w:hAnsi="Times New Roman" w:cs="Times New Roman"/>
          <w:b/>
          <w:bCs/>
          <w:i/>
          <w:iCs/>
          <w:sz w:val="24"/>
          <w:szCs w:val="24"/>
          <w:lang w:val="en-US"/>
        </w:rPr>
        <w:lastRenderedPageBreak/>
        <w:t>Variables</w:t>
      </w:r>
      <w:r w:rsidRPr="001A3344">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The primary aim of t</w:t>
      </w:r>
      <w:r w:rsidR="0082064B">
        <w:rPr>
          <w:rFonts w:ascii="Times New Roman" w:hAnsi="Times New Roman" w:cs="Times New Roman"/>
          <w:sz w:val="24"/>
          <w:szCs w:val="24"/>
          <w:lang w:val="en-US"/>
        </w:rPr>
        <w:t xml:space="preserve">he study was to assess how anxiety and sub-scales of anxiety (somatic anxiety, concentration disruption, and worry) </w:t>
      </w:r>
      <w:r w:rsidR="00944E8B">
        <w:rPr>
          <w:rFonts w:ascii="Times New Roman" w:hAnsi="Times New Roman" w:cs="Times New Roman"/>
          <w:sz w:val="24"/>
          <w:szCs w:val="24"/>
          <w:lang w:val="en-US"/>
        </w:rPr>
        <w:t xml:space="preserve">are experienced by young athletes based on </w:t>
      </w:r>
      <w:r w:rsidR="00E729B3">
        <w:rPr>
          <w:rFonts w:ascii="Times New Roman" w:hAnsi="Times New Roman" w:cs="Times New Roman"/>
          <w:sz w:val="24"/>
          <w:szCs w:val="24"/>
          <w:lang w:val="en-US"/>
        </w:rPr>
        <w:t xml:space="preserve">the type of game played </w:t>
      </w:r>
      <w:r w:rsidR="00AA0408">
        <w:rPr>
          <w:rFonts w:ascii="Times New Roman" w:hAnsi="Times New Roman" w:cs="Times New Roman"/>
          <w:sz w:val="24"/>
          <w:szCs w:val="24"/>
          <w:lang w:val="en-US"/>
        </w:rPr>
        <w:t xml:space="preserve">by them </w:t>
      </w:r>
      <w:r w:rsidR="00E729B3">
        <w:rPr>
          <w:rFonts w:ascii="Times New Roman" w:hAnsi="Times New Roman" w:cs="Times New Roman"/>
          <w:sz w:val="24"/>
          <w:szCs w:val="24"/>
          <w:lang w:val="en-US"/>
        </w:rPr>
        <w:t xml:space="preserve">and their </w:t>
      </w:r>
      <w:r w:rsidR="00AA0408">
        <w:rPr>
          <w:rFonts w:ascii="Times New Roman" w:hAnsi="Times New Roman" w:cs="Times New Roman"/>
          <w:sz w:val="24"/>
          <w:szCs w:val="24"/>
          <w:lang w:val="en-US"/>
        </w:rPr>
        <w:t>competition participation level.</w:t>
      </w:r>
    </w:p>
    <w:p w14:paraId="4C8A6D6D" w14:textId="77777777" w:rsidR="00E63727" w:rsidRDefault="003007ED" w:rsidP="00E63727">
      <w:pPr>
        <w:tabs>
          <w:tab w:val="left" w:pos="4452"/>
        </w:tabs>
        <w:spacing w:before="120" w:after="120" w:line="240" w:lineRule="auto"/>
        <w:ind w:right="-58"/>
        <w:jc w:val="both"/>
        <w:rPr>
          <w:rFonts w:ascii="Times New Roman" w:hAnsi="Times New Roman" w:cs="Times New Roman"/>
          <w:sz w:val="24"/>
          <w:szCs w:val="24"/>
          <w:lang w:val="en-US"/>
        </w:rPr>
      </w:pPr>
      <w:r w:rsidRPr="001A3344">
        <w:rPr>
          <w:rFonts w:ascii="Times New Roman" w:hAnsi="Times New Roman" w:cs="Times New Roman"/>
          <w:b/>
          <w:bCs/>
          <w:i/>
          <w:iCs/>
          <w:sz w:val="24"/>
          <w:szCs w:val="24"/>
          <w:lang w:val="en-US"/>
        </w:rPr>
        <w:t>Instrument used</w:t>
      </w:r>
      <w:r w:rsidRPr="001A3344">
        <w:rPr>
          <w:rFonts w:ascii="Times New Roman" w:hAnsi="Times New Roman" w:cs="Times New Roman"/>
          <w:b/>
          <w:bCs/>
          <w:sz w:val="24"/>
          <w:szCs w:val="24"/>
          <w:lang w:val="en-US"/>
        </w:rPr>
        <w:t xml:space="preserve">: </w:t>
      </w:r>
      <w:r w:rsidR="003E0251">
        <w:rPr>
          <w:rFonts w:ascii="Times New Roman" w:hAnsi="Times New Roman" w:cs="Times New Roman"/>
          <w:sz w:val="24"/>
          <w:szCs w:val="24"/>
          <w:lang w:val="en-US"/>
        </w:rPr>
        <w:t>The Sports Anxiety Scale-2</w:t>
      </w:r>
      <w:r w:rsidR="00332378">
        <w:rPr>
          <w:rFonts w:ascii="Times New Roman" w:hAnsi="Times New Roman" w:cs="Times New Roman"/>
          <w:sz w:val="24"/>
          <w:szCs w:val="24"/>
          <w:lang w:val="en-US"/>
        </w:rPr>
        <w:t xml:space="preserve"> (SAS-2)</w:t>
      </w:r>
      <w:r w:rsidR="007858CE">
        <w:rPr>
          <w:rFonts w:ascii="Times New Roman" w:hAnsi="Times New Roman" w:cs="Times New Roman"/>
          <w:sz w:val="24"/>
          <w:szCs w:val="24"/>
          <w:lang w:val="en-US"/>
        </w:rPr>
        <w:t>,</w:t>
      </w:r>
      <w:r w:rsidR="003E0251">
        <w:rPr>
          <w:rFonts w:ascii="Times New Roman" w:hAnsi="Times New Roman" w:cs="Times New Roman"/>
          <w:sz w:val="24"/>
          <w:szCs w:val="24"/>
          <w:lang w:val="en-US"/>
        </w:rPr>
        <w:t xml:space="preserve"> developed by </w:t>
      </w:r>
      <w:r w:rsidR="007858CE">
        <w:rPr>
          <w:rFonts w:ascii="Times New Roman" w:hAnsi="Times New Roman" w:cs="Times New Roman"/>
          <w:sz w:val="24"/>
          <w:szCs w:val="24"/>
          <w:lang w:val="en-US"/>
        </w:rPr>
        <w:t xml:space="preserve">Smith et al., (2006), was used by the researcher to assess the anxiety and sub-scales of anxiety pattern </w:t>
      </w:r>
      <w:r w:rsidR="00AD57FA">
        <w:rPr>
          <w:rFonts w:ascii="Times New Roman" w:hAnsi="Times New Roman" w:cs="Times New Roman"/>
          <w:sz w:val="24"/>
          <w:szCs w:val="24"/>
          <w:lang w:val="en-US"/>
        </w:rPr>
        <w:t>of young athletes</w:t>
      </w:r>
      <w:r w:rsidR="00332378">
        <w:rPr>
          <w:rFonts w:ascii="Times New Roman" w:hAnsi="Times New Roman" w:cs="Times New Roman"/>
          <w:sz w:val="24"/>
          <w:szCs w:val="24"/>
          <w:lang w:val="en-US"/>
        </w:rPr>
        <w:t xml:space="preserve">. The </w:t>
      </w:r>
      <w:r w:rsidR="00AD1B77">
        <w:rPr>
          <w:rFonts w:ascii="Times New Roman" w:hAnsi="Times New Roman" w:cs="Times New Roman"/>
          <w:sz w:val="24"/>
          <w:szCs w:val="24"/>
          <w:lang w:val="en-US"/>
        </w:rPr>
        <w:t>scale</w:t>
      </w:r>
      <w:r w:rsidR="00332378">
        <w:rPr>
          <w:rFonts w:ascii="Times New Roman" w:hAnsi="Times New Roman" w:cs="Times New Roman"/>
          <w:sz w:val="24"/>
          <w:szCs w:val="24"/>
          <w:lang w:val="en-US"/>
        </w:rPr>
        <w:t xml:space="preserve"> SAS-2 </w:t>
      </w:r>
      <w:r w:rsidR="00A86369">
        <w:rPr>
          <w:rFonts w:ascii="Times New Roman" w:hAnsi="Times New Roman" w:cs="Times New Roman"/>
          <w:sz w:val="24"/>
          <w:szCs w:val="24"/>
          <w:lang w:val="en-US"/>
        </w:rPr>
        <w:t>consists</w:t>
      </w:r>
      <w:r w:rsidR="00332378">
        <w:rPr>
          <w:rFonts w:ascii="Times New Roman" w:hAnsi="Times New Roman" w:cs="Times New Roman"/>
          <w:sz w:val="24"/>
          <w:szCs w:val="24"/>
          <w:lang w:val="en-US"/>
        </w:rPr>
        <w:t xml:space="preserve"> of 15 </w:t>
      </w:r>
      <w:r w:rsidR="00A86369">
        <w:rPr>
          <w:rFonts w:ascii="Times New Roman" w:hAnsi="Times New Roman" w:cs="Times New Roman"/>
          <w:sz w:val="24"/>
          <w:szCs w:val="24"/>
          <w:lang w:val="en-US"/>
        </w:rPr>
        <w:t>questions</w:t>
      </w:r>
      <w:r w:rsidR="00332378">
        <w:rPr>
          <w:rFonts w:ascii="Times New Roman" w:hAnsi="Times New Roman" w:cs="Times New Roman"/>
          <w:sz w:val="24"/>
          <w:szCs w:val="24"/>
          <w:lang w:val="en-US"/>
        </w:rPr>
        <w:t xml:space="preserve"> </w:t>
      </w:r>
      <w:r w:rsidR="00A86369">
        <w:rPr>
          <w:rFonts w:ascii="Times New Roman" w:hAnsi="Times New Roman" w:cs="Times New Roman"/>
          <w:sz w:val="24"/>
          <w:szCs w:val="24"/>
          <w:lang w:val="en-US"/>
        </w:rPr>
        <w:t xml:space="preserve">that measure the overall anxiety experienced by athletes before and during the competition. </w:t>
      </w:r>
      <w:r w:rsidR="00A218CB">
        <w:rPr>
          <w:rFonts w:ascii="Times New Roman" w:hAnsi="Times New Roman" w:cs="Times New Roman"/>
          <w:sz w:val="24"/>
          <w:szCs w:val="24"/>
          <w:lang w:val="en-US"/>
        </w:rPr>
        <w:t>Along with measuring overall anxiety</w:t>
      </w:r>
      <w:r w:rsidR="00AD1B77">
        <w:rPr>
          <w:rFonts w:ascii="Times New Roman" w:hAnsi="Times New Roman" w:cs="Times New Roman"/>
          <w:sz w:val="24"/>
          <w:szCs w:val="24"/>
          <w:lang w:val="en-US"/>
        </w:rPr>
        <w:t>,</w:t>
      </w:r>
      <w:r w:rsidR="00A218CB">
        <w:rPr>
          <w:rFonts w:ascii="Times New Roman" w:hAnsi="Times New Roman" w:cs="Times New Roman"/>
          <w:sz w:val="24"/>
          <w:szCs w:val="24"/>
          <w:lang w:val="en-US"/>
        </w:rPr>
        <w:t xml:space="preserve"> the </w:t>
      </w:r>
      <w:r w:rsidR="00AD1B77">
        <w:rPr>
          <w:rFonts w:ascii="Times New Roman" w:hAnsi="Times New Roman" w:cs="Times New Roman"/>
          <w:sz w:val="24"/>
          <w:szCs w:val="24"/>
          <w:lang w:val="en-US"/>
        </w:rPr>
        <w:t xml:space="preserve">scale includes 3 sub-scales </w:t>
      </w:r>
      <w:r w:rsidR="000A0543">
        <w:rPr>
          <w:rFonts w:ascii="Times New Roman" w:hAnsi="Times New Roman" w:cs="Times New Roman"/>
          <w:sz w:val="24"/>
          <w:szCs w:val="24"/>
          <w:lang w:val="en-US"/>
        </w:rPr>
        <w:t xml:space="preserve">of anxiety </w:t>
      </w:r>
      <w:r w:rsidR="00224FAE">
        <w:rPr>
          <w:rFonts w:ascii="Times New Roman" w:hAnsi="Times New Roman" w:cs="Times New Roman"/>
          <w:sz w:val="24"/>
          <w:szCs w:val="24"/>
          <w:lang w:val="en-US"/>
        </w:rPr>
        <w:t>(S</w:t>
      </w:r>
      <w:r w:rsidR="005F4747">
        <w:rPr>
          <w:rFonts w:ascii="Times New Roman" w:hAnsi="Times New Roman" w:cs="Times New Roman"/>
          <w:sz w:val="24"/>
          <w:szCs w:val="24"/>
          <w:lang w:val="en-US"/>
        </w:rPr>
        <w:t xml:space="preserve">omatic </w:t>
      </w:r>
      <w:r w:rsidR="00224FAE">
        <w:rPr>
          <w:rFonts w:ascii="Times New Roman" w:hAnsi="Times New Roman" w:cs="Times New Roman"/>
          <w:sz w:val="24"/>
          <w:szCs w:val="24"/>
          <w:lang w:val="en-US"/>
        </w:rPr>
        <w:t>A</w:t>
      </w:r>
      <w:r w:rsidR="005F4747">
        <w:rPr>
          <w:rFonts w:ascii="Times New Roman" w:hAnsi="Times New Roman" w:cs="Times New Roman"/>
          <w:sz w:val="24"/>
          <w:szCs w:val="24"/>
          <w:lang w:val="en-US"/>
        </w:rPr>
        <w:t>nxiety</w:t>
      </w:r>
      <w:r w:rsidR="00224FAE">
        <w:rPr>
          <w:rFonts w:ascii="Times New Roman" w:hAnsi="Times New Roman" w:cs="Times New Roman"/>
          <w:sz w:val="24"/>
          <w:szCs w:val="24"/>
          <w:lang w:val="en-US"/>
        </w:rPr>
        <w:t xml:space="preserve">, Concentration Disruption, and Worry). Somatic Anxiety is </w:t>
      </w:r>
      <w:r w:rsidR="00E63727" w:rsidRPr="00A13339">
        <w:rPr>
          <w:rFonts w:ascii="Times New Roman" w:hAnsi="Times New Roman" w:cs="Times New Roman"/>
          <w:sz w:val="24"/>
          <w:szCs w:val="24"/>
          <w:lang w:val="en-US"/>
        </w:rPr>
        <w:t xml:space="preserve">measured by Questions No. 2, 6, 10, 12, and 14. Worry is measured by questions 3, 5, 8, 9, and 11. And Question No. 1, 4, 7, 13, and 15 </w:t>
      </w:r>
      <w:r w:rsidR="00E63727">
        <w:rPr>
          <w:rFonts w:ascii="Times New Roman" w:hAnsi="Times New Roman" w:cs="Times New Roman"/>
          <w:sz w:val="24"/>
          <w:szCs w:val="24"/>
          <w:lang w:val="en-US"/>
        </w:rPr>
        <w:t>measure</w:t>
      </w:r>
      <w:r w:rsidR="00E63727" w:rsidRPr="00A13339">
        <w:rPr>
          <w:rFonts w:ascii="Times New Roman" w:hAnsi="Times New Roman" w:cs="Times New Roman"/>
          <w:sz w:val="24"/>
          <w:szCs w:val="24"/>
          <w:lang w:val="en-US"/>
        </w:rPr>
        <w:t xml:space="preserve"> Concentration Disruption. Responses from subjects are recorded on a 4-point Likert scale</w:t>
      </w:r>
      <w:r w:rsidR="00E63727">
        <w:rPr>
          <w:rFonts w:ascii="Times New Roman" w:hAnsi="Times New Roman" w:cs="Times New Roman"/>
          <w:sz w:val="24"/>
          <w:szCs w:val="24"/>
          <w:lang w:val="en-US"/>
        </w:rPr>
        <w:t>.</w:t>
      </w:r>
    </w:p>
    <w:p w14:paraId="2874451C" w14:textId="247A334F" w:rsidR="008A482C" w:rsidRDefault="0031380A" w:rsidP="00E63727">
      <w:pPr>
        <w:tabs>
          <w:tab w:val="left" w:pos="4452"/>
        </w:tabs>
        <w:spacing w:before="120" w:after="120" w:line="240" w:lineRule="auto"/>
        <w:ind w:right="-58"/>
        <w:jc w:val="both"/>
        <w:rPr>
          <w:rFonts w:ascii="Times New Roman" w:hAnsi="Times New Roman" w:cs="Times New Roman"/>
          <w:sz w:val="24"/>
          <w:szCs w:val="24"/>
          <w:lang w:val="en-US"/>
        </w:rPr>
      </w:pPr>
      <w:r w:rsidRPr="001A3344">
        <w:rPr>
          <w:rFonts w:ascii="Times New Roman" w:hAnsi="Times New Roman" w:cs="Times New Roman"/>
          <w:b/>
          <w:bCs/>
          <w:i/>
          <w:iCs/>
          <w:sz w:val="24"/>
          <w:szCs w:val="24"/>
          <w:lang w:val="en-US"/>
        </w:rPr>
        <w:t>Scoring</w:t>
      </w:r>
      <w:r w:rsidRPr="001A3344">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FA1031">
        <w:rPr>
          <w:rFonts w:ascii="Times New Roman" w:hAnsi="Times New Roman" w:cs="Times New Roman"/>
          <w:sz w:val="24"/>
          <w:szCs w:val="24"/>
          <w:lang w:val="en-US"/>
        </w:rPr>
        <w:t xml:space="preserve">The SAS-2's sub-scale scores might vary from 5 to 20. Each subscale's score is determined by adding together the participants ' </w:t>
      </w:r>
      <w:r w:rsidR="00D4329F">
        <w:rPr>
          <w:rFonts w:ascii="Times New Roman" w:hAnsi="Times New Roman" w:cs="Times New Roman"/>
          <w:sz w:val="24"/>
          <w:szCs w:val="24"/>
          <w:lang w:val="en-US"/>
        </w:rPr>
        <w:t>answers</w:t>
      </w:r>
      <w:r w:rsidR="00FA1031">
        <w:rPr>
          <w:rFonts w:ascii="Times New Roman" w:hAnsi="Times New Roman" w:cs="Times New Roman"/>
          <w:sz w:val="24"/>
          <w:szCs w:val="24"/>
          <w:lang w:val="en-US"/>
        </w:rPr>
        <w:t xml:space="preserve"> to five items</w:t>
      </w:r>
      <w:r w:rsidR="00D4329F">
        <w:rPr>
          <w:rFonts w:ascii="Times New Roman" w:hAnsi="Times New Roman" w:cs="Times New Roman"/>
          <w:sz w:val="24"/>
          <w:szCs w:val="24"/>
          <w:lang w:val="en-US"/>
        </w:rPr>
        <w:t xml:space="preserve">. That particular attribute is more likely </w:t>
      </w:r>
      <w:r w:rsidR="008A482C">
        <w:rPr>
          <w:rFonts w:ascii="Times New Roman" w:hAnsi="Times New Roman" w:cs="Times New Roman"/>
          <w:sz w:val="24"/>
          <w:szCs w:val="24"/>
          <w:lang w:val="en-US"/>
        </w:rPr>
        <w:t xml:space="preserve">to be possessed by athletes who score higher on sub-scales, and vice versa. </w:t>
      </w:r>
      <w:r w:rsidR="00003B2B">
        <w:rPr>
          <w:rFonts w:ascii="Times New Roman" w:hAnsi="Times New Roman" w:cs="Times New Roman"/>
          <w:sz w:val="24"/>
          <w:szCs w:val="24"/>
          <w:lang w:val="en-US"/>
        </w:rPr>
        <w:t xml:space="preserve">The sum of the 15 items will determine the overall anxiety score, which can be anywhere between 15 and 60. Athletes who score higher on the </w:t>
      </w:r>
      <w:r w:rsidR="00DE22BF">
        <w:rPr>
          <w:rFonts w:ascii="Times New Roman" w:hAnsi="Times New Roman" w:cs="Times New Roman"/>
          <w:sz w:val="24"/>
          <w:szCs w:val="24"/>
          <w:lang w:val="en-US"/>
        </w:rPr>
        <w:t>sum</w:t>
      </w:r>
      <w:r w:rsidR="00003B2B">
        <w:rPr>
          <w:rFonts w:ascii="Times New Roman" w:hAnsi="Times New Roman" w:cs="Times New Roman"/>
          <w:sz w:val="24"/>
          <w:szCs w:val="24"/>
          <w:lang w:val="en-US"/>
        </w:rPr>
        <w:t xml:space="preserve"> of al</w:t>
      </w:r>
      <w:r w:rsidR="00DE22BF">
        <w:rPr>
          <w:rFonts w:ascii="Times New Roman" w:hAnsi="Times New Roman" w:cs="Times New Roman"/>
          <w:sz w:val="24"/>
          <w:szCs w:val="24"/>
          <w:lang w:val="en-US"/>
        </w:rPr>
        <w:t>l 15 items are more likely to suffer anxiety before or during the competition, and vice versa.</w:t>
      </w:r>
    </w:p>
    <w:p w14:paraId="416561A4" w14:textId="1BA6036C" w:rsidR="004E1CFE" w:rsidRDefault="00200E09" w:rsidP="004E1CFE">
      <w:pPr>
        <w:tabs>
          <w:tab w:val="left" w:pos="4452"/>
        </w:tabs>
        <w:spacing w:before="120" w:after="120" w:line="240" w:lineRule="auto"/>
        <w:ind w:right="-58"/>
        <w:jc w:val="both"/>
        <w:rPr>
          <w:rFonts w:ascii="Times New Roman" w:hAnsi="Times New Roman" w:cs="Times New Roman"/>
          <w:sz w:val="24"/>
          <w:szCs w:val="24"/>
        </w:rPr>
      </w:pPr>
      <w:r w:rsidRPr="001A3344">
        <w:rPr>
          <w:rFonts w:ascii="Times New Roman" w:hAnsi="Times New Roman" w:cs="Times New Roman"/>
          <w:b/>
          <w:bCs/>
          <w:i/>
          <w:iCs/>
          <w:sz w:val="24"/>
          <w:szCs w:val="24"/>
          <w:lang w:val="en-US"/>
        </w:rPr>
        <w:t>Research Design:</w:t>
      </w:r>
      <w:r>
        <w:rPr>
          <w:rFonts w:ascii="Times New Roman" w:hAnsi="Times New Roman" w:cs="Times New Roman"/>
          <w:i/>
          <w:iCs/>
          <w:sz w:val="24"/>
          <w:szCs w:val="24"/>
          <w:lang w:val="en-US"/>
        </w:rPr>
        <w:t xml:space="preserve"> </w:t>
      </w:r>
      <w:r w:rsidR="004027A4">
        <w:rPr>
          <w:rFonts w:ascii="Times New Roman" w:hAnsi="Times New Roman" w:cs="Times New Roman"/>
          <w:sz w:val="24"/>
          <w:szCs w:val="24"/>
          <w:lang w:val="en-US"/>
        </w:rPr>
        <w:t xml:space="preserve">This </w:t>
      </w:r>
      <w:r w:rsidR="00DB65FD">
        <w:rPr>
          <w:rFonts w:ascii="Times New Roman" w:hAnsi="Times New Roman" w:cs="Times New Roman"/>
          <w:sz w:val="24"/>
          <w:szCs w:val="24"/>
          <w:lang w:val="en-US"/>
        </w:rPr>
        <w:t>s</w:t>
      </w:r>
      <w:r w:rsidR="004027A4">
        <w:rPr>
          <w:rFonts w:ascii="Times New Roman" w:hAnsi="Times New Roman" w:cs="Times New Roman"/>
          <w:sz w:val="24"/>
          <w:szCs w:val="24"/>
          <w:lang w:val="en-US"/>
        </w:rPr>
        <w:t>tudy used a 2</w:t>
      </w:r>
      <w:r w:rsidR="004E1CFE">
        <w:rPr>
          <w:rFonts w:ascii="Times New Roman" w:hAnsi="Times New Roman" w:cs="Times New Roman"/>
          <w:sz w:val="24"/>
          <w:szCs w:val="24"/>
          <w:lang w:val="en-US"/>
        </w:rPr>
        <w:t xml:space="preserve"> </w:t>
      </w:r>
      <w:r w:rsidR="004E1CFE" w:rsidRPr="004E1CFE">
        <w:rPr>
          <w:rFonts w:ascii="Times New Roman" w:hAnsi="Times New Roman" w:cs="Times New Roman"/>
        </w:rPr>
        <w:t>×</w:t>
      </w:r>
      <w:r w:rsidR="004E1CFE" w:rsidRPr="004E1CFE">
        <w:rPr>
          <w:rFonts w:ascii="Times New Roman" w:hAnsi="Times New Roman" w:cs="Times New Roman"/>
          <w:sz w:val="24"/>
          <w:szCs w:val="24"/>
        </w:rPr>
        <w:t xml:space="preserve"> 2</w:t>
      </w:r>
      <w:r w:rsidR="004E1CFE">
        <w:rPr>
          <w:rFonts w:ascii="Times New Roman" w:hAnsi="Times New Roman" w:cs="Times New Roman"/>
          <w:sz w:val="24"/>
          <w:szCs w:val="24"/>
        </w:rPr>
        <w:t xml:space="preserve"> factorial design </w:t>
      </w:r>
      <w:r w:rsidR="00D55620">
        <w:rPr>
          <w:rFonts w:ascii="Times New Roman" w:hAnsi="Times New Roman" w:cs="Times New Roman"/>
          <w:sz w:val="24"/>
          <w:szCs w:val="24"/>
        </w:rPr>
        <w:t>to examine the two</w:t>
      </w:r>
      <w:r w:rsidR="004E1CFE" w:rsidRPr="004E1CFE">
        <w:rPr>
          <w:rFonts w:ascii="Times New Roman" w:hAnsi="Times New Roman" w:cs="Times New Roman"/>
          <w:sz w:val="24"/>
          <w:szCs w:val="24"/>
        </w:rPr>
        <w:t xml:space="preserve"> </w:t>
      </w:r>
      <w:r w:rsidR="00D55620">
        <w:rPr>
          <w:rFonts w:ascii="Times New Roman" w:hAnsi="Times New Roman" w:cs="Times New Roman"/>
          <w:sz w:val="24"/>
          <w:szCs w:val="24"/>
        </w:rPr>
        <w:t>primary effects</w:t>
      </w:r>
      <w:r w:rsidR="008E4E60">
        <w:rPr>
          <w:rFonts w:ascii="Times New Roman" w:hAnsi="Times New Roman" w:cs="Times New Roman"/>
          <w:sz w:val="24"/>
          <w:szCs w:val="24"/>
        </w:rPr>
        <w:t>: The effect of type of sports played (Individual vs. Team)</w:t>
      </w:r>
      <w:r w:rsidR="00207BD9">
        <w:rPr>
          <w:rFonts w:ascii="Times New Roman" w:hAnsi="Times New Roman" w:cs="Times New Roman"/>
          <w:sz w:val="24"/>
          <w:szCs w:val="24"/>
        </w:rPr>
        <w:t xml:space="preserve"> by </w:t>
      </w:r>
      <w:r w:rsidR="00FE79DD">
        <w:rPr>
          <w:rFonts w:ascii="Times New Roman" w:hAnsi="Times New Roman" w:cs="Times New Roman"/>
          <w:sz w:val="24"/>
          <w:szCs w:val="24"/>
        </w:rPr>
        <w:t>subjects</w:t>
      </w:r>
      <w:r w:rsidR="008E4E60">
        <w:rPr>
          <w:rFonts w:ascii="Times New Roman" w:hAnsi="Times New Roman" w:cs="Times New Roman"/>
          <w:sz w:val="24"/>
          <w:szCs w:val="24"/>
        </w:rPr>
        <w:t xml:space="preserve"> and </w:t>
      </w:r>
      <w:r w:rsidR="00734383">
        <w:rPr>
          <w:rFonts w:ascii="Times New Roman" w:hAnsi="Times New Roman" w:cs="Times New Roman"/>
          <w:sz w:val="24"/>
          <w:szCs w:val="24"/>
        </w:rPr>
        <w:t xml:space="preserve">level of participation (School vs. District and above) on </w:t>
      </w:r>
      <w:r w:rsidR="002D57FB">
        <w:rPr>
          <w:rFonts w:ascii="Times New Roman" w:hAnsi="Times New Roman" w:cs="Times New Roman"/>
          <w:sz w:val="24"/>
          <w:szCs w:val="24"/>
        </w:rPr>
        <w:t>the level of anxiety and sub-scales of anxiety</w:t>
      </w:r>
      <w:r w:rsidR="00207BD9">
        <w:rPr>
          <w:rFonts w:ascii="Times New Roman" w:hAnsi="Times New Roman" w:cs="Times New Roman"/>
          <w:sz w:val="24"/>
          <w:szCs w:val="24"/>
        </w:rPr>
        <w:t xml:space="preserve"> and the interactional effects of type of sports </w:t>
      </w:r>
      <w:r w:rsidR="00B940CB">
        <w:rPr>
          <w:rFonts w:ascii="Times New Roman" w:hAnsi="Times New Roman" w:cs="Times New Roman"/>
          <w:sz w:val="24"/>
          <w:szCs w:val="24"/>
        </w:rPr>
        <w:t xml:space="preserve">played and the level of competition </w:t>
      </w:r>
      <w:r w:rsidR="00FE79DD">
        <w:rPr>
          <w:rFonts w:ascii="Times New Roman" w:hAnsi="Times New Roman" w:cs="Times New Roman"/>
          <w:sz w:val="24"/>
          <w:szCs w:val="24"/>
        </w:rPr>
        <w:t>on the level of anxiety and sub-scale of anxiety of subjects.</w:t>
      </w:r>
    </w:p>
    <w:p w14:paraId="67DD36ED" w14:textId="19948A09" w:rsidR="00A8612E" w:rsidRDefault="00DB65FD" w:rsidP="00E63727">
      <w:pPr>
        <w:tabs>
          <w:tab w:val="left" w:pos="4452"/>
        </w:tabs>
        <w:spacing w:before="120" w:after="120" w:line="240" w:lineRule="auto"/>
        <w:ind w:right="-58"/>
        <w:jc w:val="both"/>
        <w:rPr>
          <w:rFonts w:ascii="Times New Roman" w:hAnsi="Times New Roman" w:cs="Times New Roman"/>
          <w:sz w:val="24"/>
          <w:szCs w:val="24"/>
        </w:rPr>
      </w:pPr>
      <w:r w:rsidRPr="001A3344">
        <w:rPr>
          <w:rFonts w:ascii="Times New Roman" w:hAnsi="Times New Roman" w:cs="Times New Roman"/>
          <w:b/>
          <w:bCs/>
          <w:i/>
          <w:iCs/>
          <w:sz w:val="24"/>
          <w:szCs w:val="24"/>
        </w:rPr>
        <w:t xml:space="preserve">Statistical </w:t>
      </w:r>
      <w:r w:rsidR="007363CE" w:rsidRPr="001A3344">
        <w:rPr>
          <w:rFonts w:ascii="Times New Roman" w:hAnsi="Times New Roman" w:cs="Times New Roman"/>
          <w:b/>
          <w:bCs/>
          <w:i/>
          <w:iCs/>
          <w:sz w:val="24"/>
          <w:szCs w:val="24"/>
        </w:rPr>
        <w:t>Test</w:t>
      </w:r>
      <w:r w:rsidRPr="001A3344">
        <w:rPr>
          <w:rFonts w:ascii="Times New Roman" w:hAnsi="Times New Roman" w:cs="Times New Roman"/>
          <w:b/>
          <w:bCs/>
          <w:sz w:val="24"/>
          <w:szCs w:val="24"/>
        </w:rPr>
        <w:t xml:space="preserve">: </w:t>
      </w:r>
      <w:r w:rsidR="00A8612E">
        <w:rPr>
          <w:rFonts w:ascii="Times New Roman" w:hAnsi="Times New Roman" w:cs="Times New Roman"/>
          <w:sz w:val="24"/>
          <w:szCs w:val="24"/>
        </w:rPr>
        <w:t>The SPSS 27 Version was used for statistical analysis of the data. First, the nature of the data was explained through descriptive statistics, including the mean &amp; standard deviation of anxiety and sub-scales of anxiety across groups. Then the normality of the data was checked through the Shapiro-Wilk Test at 0.05 significance. Based on the result of the Shapiro-Wilk test, the Friedman test, which is the alternative non-parametric test of Two-Way ANOVA</w:t>
      </w:r>
      <w:r w:rsidR="003762F4">
        <w:rPr>
          <w:rFonts w:ascii="Times New Roman" w:hAnsi="Times New Roman" w:cs="Times New Roman"/>
          <w:sz w:val="24"/>
          <w:szCs w:val="24"/>
        </w:rPr>
        <w:t>,</w:t>
      </w:r>
      <w:r w:rsidR="00A8612E">
        <w:rPr>
          <w:rFonts w:ascii="Times New Roman" w:hAnsi="Times New Roman" w:cs="Times New Roman"/>
          <w:sz w:val="24"/>
          <w:szCs w:val="24"/>
        </w:rPr>
        <w:t xml:space="preserve"> was used for further analysis since the data of all the variables across groups violated the assumption of normality. </w:t>
      </w:r>
    </w:p>
    <w:p w14:paraId="02A806CA" w14:textId="2E3CA6F1" w:rsidR="00200E09" w:rsidRPr="00A8612E" w:rsidRDefault="0028678B" w:rsidP="00E63727">
      <w:pPr>
        <w:tabs>
          <w:tab w:val="left" w:pos="4452"/>
        </w:tabs>
        <w:spacing w:before="120" w:after="120" w:line="240" w:lineRule="auto"/>
        <w:ind w:right="-58"/>
        <w:jc w:val="both"/>
        <w:rPr>
          <w:rFonts w:ascii="Times New Roman" w:hAnsi="Times New Roman" w:cs="Times New Roman"/>
          <w:sz w:val="24"/>
          <w:szCs w:val="24"/>
        </w:rPr>
      </w:pPr>
      <w:r w:rsidRPr="0028678B">
        <w:rPr>
          <w:rFonts w:ascii="Times New Roman" w:hAnsi="Times New Roman" w:cs="Times New Roman"/>
          <w:b/>
          <w:bCs/>
          <w:sz w:val="28"/>
          <w:szCs w:val="28"/>
          <w:lang w:val="en-US"/>
        </w:rPr>
        <w:t>Findings</w:t>
      </w:r>
      <w:r>
        <w:rPr>
          <w:rFonts w:ascii="Times New Roman" w:hAnsi="Times New Roman" w:cs="Times New Roman"/>
          <w:b/>
          <w:bCs/>
          <w:sz w:val="28"/>
          <w:szCs w:val="28"/>
          <w:lang w:val="en-US"/>
        </w:rPr>
        <w:t>:</w:t>
      </w:r>
    </w:p>
    <w:p w14:paraId="15F9029C" w14:textId="12895156" w:rsidR="0028678B" w:rsidRPr="00EE01FA" w:rsidRDefault="0028678B" w:rsidP="0028678B">
      <w:pPr>
        <w:tabs>
          <w:tab w:val="left" w:pos="4452"/>
        </w:tabs>
        <w:spacing w:before="120" w:after="120" w:line="240" w:lineRule="auto"/>
        <w:ind w:right="-58"/>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No. 1: </w:t>
      </w:r>
      <w:r w:rsidR="00EE01FA">
        <w:rPr>
          <w:rFonts w:ascii="Times New Roman" w:hAnsi="Times New Roman" w:cs="Times New Roman"/>
          <w:sz w:val="24"/>
          <w:szCs w:val="24"/>
          <w:lang w:val="en-US"/>
        </w:rPr>
        <w:t>Descriptive Statistics of Somatic Anxiety, Concentration Disruption, Worry, and Overall Anxiety among Athletes by Sports Type and Participation Level</w:t>
      </w:r>
    </w:p>
    <w:tbl>
      <w:tblPr>
        <w:tblStyle w:val="PlainTable2"/>
        <w:tblW w:w="0" w:type="auto"/>
        <w:tblLook w:val="04A0" w:firstRow="1" w:lastRow="0" w:firstColumn="1" w:lastColumn="0" w:noHBand="0" w:noVBand="1"/>
      </w:tblPr>
      <w:tblGrid>
        <w:gridCol w:w="1901"/>
        <w:gridCol w:w="1922"/>
        <w:gridCol w:w="1842"/>
        <w:gridCol w:w="1572"/>
        <w:gridCol w:w="1779"/>
      </w:tblGrid>
      <w:tr w:rsidR="00BE5F6A" w14:paraId="351825B0" w14:textId="77777777" w:rsidTr="00D848C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01" w:type="dxa"/>
            <w:vMerge w:val="restart"/>
          </w:tcPr>
          <w:p w14:paraId="58E73EBE" w14:textId="77777777" w:rsidR="00BE5F6A" w:rsidRDefault="00BE5F6A" w:rsidP="00AC56A5">
            <w:pPr>
              <w:pStyle w:val="ListParagraph"/>
              <w:ind w:left="0"/>
              <w:jc w:val="center"/>
              <w:rPr>
                <w:rFonts w:ascii="Times New Roman" w:hAnsi="Times New Roman" w:cs="Times New Roman"/>
                <w:b w:val="0"/>
                <w:bCs w:val="0"/>
                <w:sz w:val="24"/>
                <w:szCs w:val="24"/>
                <w:lang w:val="en-US"/>
              </w:rPr>
            </w:pPr>
          </w:p>
          <w:p w14:paraId="392AE15F" w14:textId="3A5ED50B" w:rsidR="00BE5F6A" w:rsidRPr="0028678B" w:rsidRDefault="00BE5F6A" w:rsidP="00BE5F6A">
            <w:pPr>
              <w:pStyle w:val="ListParagraph"/>
              <w:ind w:left="0"/>
              <w:jc w:val="center"/>
              <w:rPr>
                <w:rFonts w:ascii="Times New Roman" w:hAnsi="Times New Roman" w:cs="Times New Roman"/>
                <w:b w:val="0"/>
                <w:bCs w:val="0"/>
                <w:lang w:val="en-US"/>
              </w:rPr>
            </w:pPr>
            <w:r w:rsidRPr="0028678B">
              <w:rPr>
                <w:rFonts w:ascii="Times New Roman" w:hAnsi="Times New Roman" w:cs="Times New Roman"/>
                <w:sz w:val="24"/>
                <w:szCs w:val="24"/>
                <w:lang w:val="en-US"/>
              </w:rPr>
              <w:t>Variables</w:t>
            </w:r>
          </w:p>
        </w:tc>
        <w:tc>
          <w:tcPr>
            <w:tcW w:w="3764" w:type="dxa"/>
            <w:gridSpan w:val="2"/>
          </w:tcPr>
          <w:p w14:paraId="6356115B" w14:textId="716F6663" w:rsidR="00BE5F6A" w:rsidRPr="00AC56A5" w:rsidRDefault="00BE5F6A" w:rsidP="00AC56A5">
            <w:pPr>
              <w:pStyle w:val="ListParagraph"/>
              <w:ind w:left="-1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AC56A5">
              <w:rPr>
                <w:rFonts w:ascii="Times New Roman" w:hAnsi="Times New Roman" w:cs="Times New Roman"/>
                <w:sz w:val="24"/>
                <w:szCs w:val="24"/>
                <w:lang w:val="en-US"/>
              </w:rPr>
              <w:t>Type of Sports</w:t>
            </w:r>
          </w:p>
        </w:tc>
        <w:tc>
          <w:tcPr>
            <w:tcW w:w="3351" w:type="dxa"/>
            <w:gridSpan w:val="2"/>
          </w:tcPr>
          <w:p w14:paraId="1E1F62A5" w14:textId="5A84664E" w:rsidR="00BE5F6A" w:rsidRPr="00AC56A5" w:rsidRDefault="00BE5F6A" w:rsidP="00AC56A5">
            <w:pPr>
              <w:pStyle w:val="ListParagraph"/>
              <w:ind w:left="-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AC56A5">
              <w:rPr>
                <w:rFonts w:ascii="Times New Roman" w:hAnsi="Times New Roman" w:cs="Times New Roman"/>
                <w:sz w:val="24"/>
                <w:szCs w:val="24"/>
                <w:lang w:val="en-US"/>
              </w:rPr>
              <w:t>Level of Participation</w:t>
            </w:r>
          </w:p>
        </w:tc>
      </w:tr>
      <w:tr w:rsidR="00BE5F6A" w14:paraId="7F65442C" w14:textId="77777777" w:rsidTr="00D848C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01" w:type="dxa"/>
            <w:vMerge/>
          </w:tcPr>
          <w:p w14:paraId="0F293D65" w14:textId="77777777" w:rsidR="00BE5F6A" w:rsidRDefault="00BE5F6A" w:rsidP="0028678B">
            <w:pPr>
              <w:pStyle w:val="ListParagraph"/>
              <w:rPr>
                <w:lang w:val="en-US"/>
              </w:rPr>
            </w:pPr>
          </w:p>
        </w:tc>
        <w:tc>
          <w:tcPr>
            <w:tcW w:w="1922" w:type="dxa"/>
          </w:tcPr>
          <w:p w14:paraId="3C250324" w14:textId="10EF4045" w:rsidR="00BE5F6A" w:rsidRPr="00AC56A5" w:rsidRDefault="00BE5F6A" w:rsidP="00AC56A5">
            <w:pPr>
              <w:pStyle w:val="ListParagraph"/>
              <w:ind w:left="-1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AC56A5">
              <w:rPr>
                <w:rFonts w:ascii="Times New Roman" w:hAnsi="Times New Roman" w:cs="Times New Roman"/>
                <w:b/>
                <w:bCs/>
                <w:sz w:val="24"/>
                <w:szCs w:val="24"/>
                <w:lang w:val="en-US"/>
              </w:rPr>
              <w:t>Individual Sport</w:t>
            </w:r>
          </w:p>
        </w:tc>
        <w:tc>
          <w:tcPr>
            <w:tcW w:w="1842" w:type="dxa"/>
          </w:tcPr>
          <w:p w14:paraId="72F63F70" w14:textId="3D2A9A95" w:rsidR="00BE5F6A" w:rsidRPr="00AC56A5" w:rsidRDefault="00BE5F6A" w:rsidP="00AC56A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AC56A5">
              <w:rPr>
                <w:rFonts w:ascii="Times New Roman" w:hAnsi="Times New Roman" w:cs="Times New Roman"/>
                <w:b/>
                <w:bCs/>
                <w:sz w:val="24"/>
                <w:szCs w:val="24"/>
                <w:lang w:val="en-US"/>
              </w:rPr>
              <w:t>Team Sport</w:t>
            </w:r>
          </w:p>
        </w:tc>
        <w:tc>
          <w:tcPr>
            <w:tcW w:w="1572" w:type="dxa"/>
          </w:tcPr>
          <w:p w14:paraId="6BEC90D7" w14:textId="38AE67EA" w:rsidR="00BE5F6A" w:rsidRPr="00AC56A5" w:rsidRDefault="00BE5F6A" w:rsidP="00AC56A5">
            <w:pPr>
              <w:pStyle w:val="ListParagraph"/>
              <w:ind w:left="-6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AC56A5">
              <w:rPr>
                <w:rFonts w:ascii="Times New Roman" w:hAnsi="Times New Roman" w:cs="Times New Roman"/>
                <w:b/>
                <w:bCs/>
                <w:sz w:val="24"/>
                <w:szCs w:val="24"/>
                <w:lang w:val="en-US"/>
              </w:rPr>
              <w:t>School</w:t>
            </w:r>
            <w:r>
              <w:rPr>
                <w:rFonts w:ascii="Times New Roman" w:hAnsi="Times New Roman" w:cs="Times New Roman"/>
                <w:b/>
                <w:bCs/>
                <w:sz w:val="24"/>
                <w:szCs w:val="24"/>
                <w:lang w:val="en-US"/>
              </w:rPr>
              <w:t xml:space="preserve"> Level</w:t>
            </w:r>
          </w:p>
        </w:tc>
        <w:tc>
          <w:tcPr>
            <w:tcW w:w="1779" w:type="dxa"/>
          </w:tcPr>
          <w:p w14:paraId="6D7D6A56" w14:textId="44F56D54" w:rsidR="00BE5F6A" w:rsidRPr="00AC56A5" w:rsidRDefault="00BE5F6A" w:rsidP="00AC56A5">
            <w:pPr>
              <w:pStyle w:val="ListParagraph"/>
              <w:ind w:left="-1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AC56A5">
              <w:rPr>
                <w:rFonts w:ascii="Times New Roman" w:hAnsi="Times New Roman" w:cs="Times New Roman"/>
                <w:b/>
                <w:bCs/>
                <w:sz w:val="24"/>
                <w:szCs w:val="24"/>
                <w:lang w:val="en-US"/>
              </w:rPr>
              <w:t>District and above</w:t>
            </w:r>
          </w:p>
        </w:tc>
      </w:tr>
      <w:tr w:rsidR="00BE5F6A" w14:paraId="4FE74AE1" w14:textId="77777777" w:rsidTr="00D848C0">
        <w:trPr>
          <w:trHeight w:val="285"/>
        </w:trPr>
        <w:tc>
          <w:tcPr>
            <w:cnfStyle w:val="001000000000" w:firstRow="0" w:lastRow="0" w:firstColumn="1" w:lastColumn="0" w:oddVBand="0" w:evenVBand="0" w:oddHBand="0" w:evenHBand="0" w:firstRowFirstColumn="0" w:firstRowLastColumn="0" w:lastRowFirstColumn="0" w:lastRowLastColumn="0"/>
            <w:tcW w:w="1901" w:type="dxa"/>
            <w:vMerge/>
          </w:tcPr>
          <w:p w14:paraId="56F14FD4" w14:textId="77777777" w:rsidR="00BE5F6A" w:rsidRDefault="00BE5F6A" w:rsidP="0028678B">
            <w:pPr>
              <w:pStyle w:val="ListParagraph"/>
              <w:rPr>
                <w:lang w:val="en-US"/>
              </w:rPr>
            </w:pPr>
          </w:p>
        </w:tc>
        <w:tc>
          <w:tcPr>
            <w:tcW w:w="1922" w:type="dxa"/>
          </w:tcPr>
          <w:p w14:paraId="02905A07" w14:textId="38D2A827" w:rsidR="00BE5F6A" w:rsidRPr="00AC56A5" w:rsidRDefault="00BE5F6A" w:rsidP="00AC56A5">
            <w:pPr>
              <w:pStyle w:val="ListParagraph"/>
              <w:ind w:left="-1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Mean ± SD</w:t>
            </w:r>
          </w:p>
        </w:tc>
        <w:tc>
          <w:tcPr>
            <w:tcW w:w="1842" w:type="dxa"/>
          </w:tcPr>
          <w:p w14:paraId="76DA6222" w14:textId="1C705F83" w:rsidR="00BE5F6A" w:rsidRPr="00AC56A5" w:rsidRDefault="00BE5F6A" w:rsidP="00AC56A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Mean ± SD</w:t>
            </w:r>
          </w:p>
        </w:tc>
        <w:tc>
          <w:tcPr>
            <w:tcW w:w="1572" w:type="dxa"/>
          </w:tcPr>
          <w:p w14:paraId="32F396E9" w14:textId="15127F4C" w:rsidR="00BE5F6A" w:rsidRPr="00AC56A5" w:rsidRDefault="00BE5F6A" w:rsidP="00AC56A5">
            <w:pPr>
              <w:pStyle w:val="ListParagraph"/>
              <w:ind w:left="-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Mean ± SD</w:t>
            </w:r>
          </w:p>
        </w:tc>
        <w:tc>
          <w:tcPr>
            <w:tcW w:w="1779" w:type="dxa"/>
          </w:tcPr>
          <w:p w14:paraId="45F12A0F" w14:textId="3C81DA48" w:rsidR="00BE5F6A" w:rsidRPr="00AC56A5" w:rsidRDefault="00BE5F6A" w:rsidP="00AC56A5">
            <w:pPr>
              <w:pStyle w:val="ListParagraph"/>
              <w:ind w:left="-1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Mean ± SD</w:t>
            </w:r>
          </w:p>
        </w:tc>
      </w:tr>
      <w:tr w:rsidR="00AC56A5" w14:paraId="7F6EE803" w14:textId="77777777" w:rsidTr="00D848C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01" w:type="dxa"/>
          </w:tcPr>
          <w:p w14:paraId="09C2CD7F" w14:textId="140194A6" w:rsidR="00AC56A5" w:rsidRPr="00AC56A5" w:rsidRDefault="00AC56A5" w:rsidP="00AC56A5">
            <w:pPr>
              <w:pStyle w:val="ListParagraph"/>
              <w:ind w:left="0"/>
              <w:rPr>
                <w:rFonts w:ascii="Times New Roman" w:hAnsi="Times New Roman" w:cs="Times New Roman"/>
                <w:sz w:val="24"/>
                <w:szCs w:val="24"/>
                <w:lang w:val="en-US"/>
              </w:rPr>
            </w:pPr>
            <w:r w:rsidRPr="00AC56A5">
              <w:rPr>
                <w:rFonts w:ascii="Times New Roman" w:hAnsi="Times New Roman" w:cs="Times New Roman"/>
                <w:sz w:val="24"/>
                <w:szCs w:val="24"/>
                <w:lang w:val="en-US"/>
              </w:rPr>
              <w:t>Somatic Anxiety</w:t>
            </w:r>
          </w:p>
        </w:tc>
        <w:tc>
          <w:tcPr>
            <w:tcW w:w="1922" w:type="dxa"/>
          </w:tcPr>
          <w:p w14:paraId="1152391D" w14:textId="0A7975D6" w:rsidR="00AC56A5" w:rsidRPr="00AC56A5"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10.56 ± 3.96</w:t>
            </w:r>
          </w:p>
        </w:tc>
        <w:tc>
          <w:tcPr>
            <w:tcW w:w="1842" w:type="dxa"/>
          </w:tcPr>
          <w:p w14:paraId="1A65B4F3" w14:textId="094690E2" w:rsidR="00AC56A5" w:rsidRPr="00AC56A5"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8.65 ± 3.15</w:t>
            </w:r>
          </w:p>
        </w:tc>
        <w:tc>
          <w:tcPr>
            <w:tcW w:w="1572" w:type="dxa"/>
          </w:tcPr>
          <w:p w14:paraId="4ADB9695" w14:textId="5998EB26" w:rsidR="00AC56A5" w:rsidRPr="00937B76"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9.68 ± 3.73</w:t>
            </w:r>
          </w:p>
        </w:tc>
        <w:tc>
          <w:tcPr>
            <w:tcW w:w="1779" w:type="dxa"/>
          </w:tcPr>
          <w:p w14:paraId="652CB6D5" w14:textId="2E3B40F9" w:rsidR="00AC56A5" w:rsidRPr="00937B76" w:rsidRDefault="00937B76"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9.52 ± 3.67</w:t>
            </w:r>
          </w:p>
        </w:tc>
      </w:tr>
      <w:tr w:rsidR="00AC56A5" w:rsidRPr="00AC56A5" w14:paraId="6FD8DB36" w14:textId="77777777" w:rsidTr="00D848C0">
        <w:trPr>
          <w:trHeight w:val="285"/>
        </w:trPr>
        <w:tc>
          <w:tcPr>
            <w:cnfStyle w:val="001000000000" w:firstRow="0" w:lastRow="0" w:firstColumn="1" w:lastColumn="0" w:oddVBand="0" w:evenVBand="0" w:oddHBand="0" w:evenHBand="0" w:firstRowFirstColumn="0" w:firstRowLastColumn="0" w:lastRowFirstColumn="0" w:lastRowLastColumn="0"/>
            <w:tcW w:w="1901" w:type="dxa"/>
          </w:tcPr>
          <w:p w14:paraId="628E205B" w14:textId="2AFA2F84" w:rsidR="00AC56A5" w:rsidRPr="00AC56A5" w:rsidRDefault="00AC56A5" w:rsidP="00AC56A5">
            <w:pPr>
              <w:pStyle w:val="ListParagraph"/>
              <w:ind w:left="0"/>
              <w:rPr>
                <w:rFonts w:ascii="Times New Roman" w:hAnsi="Times New Roman" w:cs="Times New Roman"/>
                <w:sz w:val="24"/>
                <w:szCs w:val="24"/>
                <w:lang w:val="en-US"/>
              </w:rPr>
            </w:pPr>
            <w:r w:rsidRPr="00AC56A5">
              <w:rPr>
                <w:rFonts w:ascii="Times New Roman" w:hAnsi="Times New Roman" w:cs="Times New Roman"/>
                <w:sz w:val="24"/>
                <w:szCs w:val="24"/>
                <w:lang w:val="en-US"/>
              </w:rPr>
              <w:t>Concentration Disruption</w:t>
            </w:r>
          </w:p>
        </w:tc>
        <w:tc>
          <w:tcPr>
            <w:tcW w:w="1922" w:type="dxa"/>
          </w:tcPr>
          <w:p w14:paraId="017C412B" w14:textId="23290D63" w:rsidR="00AC56A5" w:rsidRPr="00AC56A5" w:rsidRDefault="00AC56A5"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10.56 ± 3.57</w:t>
            </w:r>
          </w:p>
        </w:tc>
        <w:tc>
          <w:tcPr>
            <w:tcW w:w="1842" w:type="dxa"/>
          </w:tcPr>
          <w:p w14:paraId="16DCB6A3" w14:textId="5B137F3A" w:rsidR="00AC56A5" w:rsidRPr="00AC56A5" w:rsidRDefault="00AC56A5"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8.87 ± 3.04</w:t>
            </w:r>
          </w:p>
        </w:tc>
        <w:tc>
          <w:tcPr>
            <w:tcW w:w="1572" w:type="dxa"/>
          </w:tcPr>
          <w:p w14:paraId="2C573E8B" w14:textId="400E061D" w:rsidR="00AC56A5" w:rsidRPr="00937B76" w:rsidRDefault="00AC56A5"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9.74 ± 3.46</w:t>
            </w:r>
          </w:p>
        </w:tc>
        <w:tc>
          <w:tcPr>
            <w:tcW w:w="1779" w:type="dxa"/>
          </w:tcPr>
          <w:p w14:paraId="2A0729BC" w14:textId="53A99457" w:rsidR="00AC56A5" w:rsidRPr="00937B76" w:rsidRDefault="00937B76"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9.69 ± 3.39</w:t>
            </w:r>
          </w:p>
        </w:tc>
      </w:tr>
      <w:tr w:rsidR="00AC56A5" w:rsidRPr="00AC56A5" w14:paraId="365DC436" w14:textId="77777777" w:rsidTr="00D848C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01" w:type="dxa"/>
          </w:tcPr>
          <w:p w14:paraId="6A4C12F5" w14:textId="4E2A43AC" w:rsidR="00AC56A5" w:rsidRPr="00AC56A5" w:rsidRDefault="00AC56A5" w:rsidP="00AC56A5">
            <w:pPr>
              <w:pStyle w:val="ListParagraph"/>
              <w:ind w:left="0"/>
              <w:rPr>
                <w:rFonts w:ascii="Times New Roman" w:hAnsi="Times New Roman" w:cs="Times New Roman"/>
                <w:sz w:val="24"/>
                <w:szCs w:val="24"/>
                <w:lang w:val="en-US"/>
              </w:rPr>
            </w:pPr>
            <w:r w:rsidRPr="00AC56A5">
              <w:rPr>
                <w:rFonts w:ascii="Times New Roman" w:hAnsi="Times New Roman" w:cs="Times New Roman"/>
                <w:sz w:val="24"/>
                <w:szCs w:val="24"/>
                <w:lang w:val="en-US"/>
              </w:rPr>
              <w:t>Worry</w:t>
            </w:r>
          </w:p>
        </w:tc>
        <w:tc>
          <w:tcPr>
            <w:tcW w:w="1922" w:type="dxa"/>
          </w:tcPr>
          <w:p w14:paraId="038023FD" w14:textId="77C007EF" w:rsidR="00AC56A5" w:rsidRPr="00AC56A5"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10.87 ± 3.85</w:t>
            </w:r>
          </w:p>
        </w:tc>
        <w:tc>
          <w:tcPr>
            <w:tcW w:w="1842" w:type="dxa"/>
          </w:tcPr>
          <w:p w14:paraId="65F1525C" w14:textId="4AF8C95D" w:rsidR="00AC56A5" w:rsidRPr="00AC56A5"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9.21 ± 3.12</w:t>
            </w:r>
          </w:p>
        </w:tc>
        <w:tc>
          <w:tcPr>
            <w:tcW w:w="1572" w:type="dxa"/>
          </w:tcPr>
          <w:p w14:paraId="75F18F20" w14:textId="5CBFC0B5" w:rsidR="00AC56A5" w:rsidRPr="00937B76" w:rsidRDefault="00AC56A5"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 xml:space="preserve">10.19 ± </w:t>
            </w:r>
            <w:r w:rsidR="00937B76" w:rsidRPr="00937B76">
              <w:rPr>
                <w:rFonts w:ascii="Times New Roman" w:hAnsi="Times New Roman" w:cs="Times New Roman"/>
                <w:sz w:val="24"/>
                <w:szCs w:val="24"/>
                <w:lang w:val="en-US"/>
              </w:rPr>
              <w:t>3.56</w:t>
            </w:r>
          </w:p>
        </w:tc>
        <w:tc>
          <w:tcPr>
            <w:tcW w:w="1779" w:type="dxa"/>
          </w:tcPr>
          <w:p w14:paraId="4F0CBA8E" w14:textId="0AF75C52" w:rsidR="00AC56A5" w:rsidRPr="00937B76" w:rsidRDefault="00937B76" w:rsidP="00AC56A5">
            <w:pPr>
              <w:pStyle w:val="ListParagraph"/>
              <w:ind w:lef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9.87 ± 3.63</w:t>
            </w:r>
          </w:p>
        </w:tc>
      </w:tr>
      <w:tr w:rsidR="00AC56A5" w:rsidRPr="00AC56A5" w14:paraId="079D0371" w14:textId="77777777" w:rsidTr="00D848C0">
        <w:trPr>
          <w:trHeight w:val="285"/>
        </w:trPr>
        <w:tc>
          <w:tcPr>
            <w:cnfStyle w:val="001000000000" w:firstRow="0" w:lastRow="0" w:firstColumn="1" w:lastColumn="0" w:oddVBand="0" w:evenVBand="0" w:oddHBand="0" w:evenHBand="0" w:firstRowFirstColumn="0" w:firstRowLastColumn="0" w:lastRowFirstColumn="0" w:lastRowLastColumn="0"/>
            <w:tcW w:w="1901" w:type="dxa"/>
          </w:tcPr>
          <w:p w14:paraId="115B451F" w14:textId="18A54381" w:rsidR="00AC56A5" w:rsidRPr="00AC56A5" w:rsidRDefault="00AC56A5" w:rsidP="00AC56A5">
            <w:pPr>
              <w:pStyle w:val="ListParagraph"/>
              <w:ind w:left="0"/>
              <w:rPr>
                <w:rFonts w:ascii="Times New Roman" w:hAnsi="Times New Roman" w:cs="Times New Roman"/>
                <w:sz w:val="24"/>
                <w:szCs w:val="24"/>
                <w:lang w:val="en-US"/>
              </w:rPr>
            </w:pPr>
            <w:r w:rsidRPr="00AC56A5">
              <w:rPr>
                <w:rFonts w:ascii="Times New Roman" w:hAnsi="Times New Roman" w:cs="Times New Roman"/>
                <w:sz w:val="24"/>
                <w:szCs w:val="24"/>
                <w:lang w:val="en-US"/>
              </w:rPr>
              <w:t>Overall Anxiety</w:t>
            </w:r>
          </w:p>
        </w:tc>
        <w:tc>
          <w:tcPr>
            <w:tcW w:w="1922" w:type="dxa"/>
          </w:tcPr>
          <w:p w14:paraId="75777A4B" w14:textId="76C7C527" w:rsidR="00AC56A5" w:rsidRPr="00AC56A5" w:rsidRDefault="00AC56A5"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31.99 ± 10.09</w:t>
            </w:r>
          </w:p>
        </w:tc>
        <w:tc>
          <w:tcPr>
            <w:tcW w:w="1842" w:type="dxa"/>
          </w:tcPr>
          <w:p w14:paraId="039B8CC1" w14:textId="2ED07D5F" w:rsidR="00AC56A5" w:rsidRPr="00AC56A5" w:rsidRDefault="00AC56A5"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C56A5">
              <w:rPr>
                <w:rFonts w:ascii="Times New Roman" w:hAnsi="Times New Roman" w:cs="Times New Roman"/>
                <w:sz w:val="24"/>
                <w:szCs w:val="24"/>
                <w:lang w:val="en-US"/>
              </w:rPr>
              <w:t>20.73 ± 7.98</w:t>
            </w:r>
          </w:p>
        </w:tc>
        <w:tc>
          <w:tcPr>
            <w:tcW w:w="1572" w:type="dxa"/>
          </w:tcPr>
          <w:p w14:paraId="0173852F" w14:textId="1DDDF64D" w:rsidR="00AC56A5" w:rsidRPr="00937B76" w:rsidRDefault="00937B76"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29.61 ± 9.42</w:t>
            </w:r>
          </w:p>
        </w:tc>
        <w:tc>
          <w:tcPr>
            <w:tcW w:w="1779" w:type="dxa"/>
          </w:tcPr>
          <w:p w14:paraId="47C910F9" w14:textId="28E93B00" w:rsidR="00AC56A5" w:rsidRPr="00937B76" w:rsidRDefault="00937B76" w:rsidP="00AC56A5">
            <w:pPr>
              <w:pStyle w:val="ListParagraph"/>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37B76">
              <w:rPr>
                <w:rFonts w:ascii="Times New Roman" w:hAnsi="Times New Roman" w:cs="Times New Roman"/>
                <w:sz w:val="24"/>
                <w:szCs w:val="24"/>
                <w:lang w:val="en-US"/>
              </w:rPr>
              <w:t>29.08 ± 9.51</w:t>
            </w:r>
          </w:p>
        </w:tc>
      </w:tr>
    </w:tbl>
    <w:p w14:paraId="67753D53" w14:textId="1ECA45FC" w:rsidR="00C17010" w:rsidRDefault="00F86823" w:rsidP="00F86823">
      <w:pPr>
        <w:tabs>
          <w:tab w:val="left" w:pos="4452"/>
        </w:tabs>
        <w:spacing w:before="120" w:after="120" w:line="24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per the mean value of Table 1, athletes who played individual sports reported relatively higher somatic anxiety, concentration disruption, and worry than athletes who played team sports. This shows that increased anxiety responses may be a result of the nature of the performance settings, where the athlete bears all responsibility and pressure. In contrast, athletes </w:t>
      </w:r>
      <w:r>
        <w:rPr>
          <w:rFonts w:ascii="Times New Roman" w:hAnsi="Times New Roman" w:cs="Times New Roman"/>
          <w:sz w:val="24"/>
          <w:szCs w:val="24"/>
          <w:lang w:val="en-US"/>
        </w:rPr>
        <w:lastRenderedPageBreak/>
        <w:t>who participated in team sports appeared to feel lower anxiety, possibly due to shared responsibility and social support within the group dynamics</w:t>
      </w:r>
      <w:r w:rsidR="00C17010">
        <w:rPr>
          <w:rFonts w:ascii="Times New Roman" w:hAnsi="Times New Roman" w:cs="Times New Roman"/>
          <w:sz w:val="24"/>
          <w:szCs w:val="24"/>
          <w:lang w:val="en-US"/>
        </w:rPr>
        <w:t>.</w:t>
      </w:r>
    </w:p>
    <w:p w14:paraId="793B03EA" w14:textId="2B69FF92" w:rsidR="00C17010" w:rsidRDefault="00C17010" w:rsidP="00F86823">
      <w:pPr>
        <w:tabs>
          <w:tab w:val="left" w:pos="4452"/>
        </w:tabs>
        <w:spacing w:before="120" w:after="120" w:line="24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When assessed according to the level of participation, the school-level athletes showed marginally higher somatic anxiety and concentration disruption compared to athletes having a participation of district and above, who showed comparatively lower scores in both areas. Interestingly, the two groups' worry scores were about equal, indicating that athletes may be able to moderate the anxiety</w:t>
      </w:r>
      <w:r w:rsidR="004179C6">
        <w:rPr>
          <w:rFonts w:ascii="Times New Roman" w:hAnsi="Times New Roman" w:cs="Times New Roman"/>
          <w:sz w:val="24"/>
          <w:szCs w:val="24"/>
          <w:lang w:val="en-US"/>
        </w:rPr>
        <w:t xml:space="preserve"> experienced by them by developing coping strategies. However, compared to athletes who participated in the district and above competitions, overall anxiety was shown to be higher among school-level athletes, suggesting that athletes at the beginning stages of competitive participation may be more susceptible to </w:t>
      </w:r>
      <w:r w:rsidR="0052069D">
        <w:rPr>
          <w:rFonts w:ascii="Times New Roman" w:hAnsi="Times New Roman" w:cs="Times New Roman"/>
          <w:sz w:val="24"/>
          <w:szCs w:val="24"/>
          <w:lang w:val="en-US"/>
        </w:rPr>
        <w:t>experiencing</w:t>
      </w:r>
      <w:r w:rsidR="00832C1B">
        <w:rPr>
          <w:rFonts w:ascii="Times New Roman" w:hAnsi="Times New Roman" w:cs="Times New Roman"/>
          <w:sz w:val="24"/>
          <w:szCs w:val="24"/>
          <w:lang w:val="en-US"/>
        </w:rPr>
        <w:t xml:space="preserve"> </w:t>
      </w:r>
      <w:r w:rsidR="004179C6">
        <w:rPr>
          <w:rFonts w:ascii="Times New Roman" w:hAnsi="Times New Roman" w:cs="Times New Roman"/>
          <w:sz w:val="24"/>
          <w:szCs w:val="24"/>
          <w:lang w:val="en-US"/>
        </w:rPr>
        <w:t xml:space="preserve">pre-performance </w:t>
      </w:r>
      <w:r w:rsidR="00832C1B">
        <w:rPr>
          <w:rFonts w:ascii="Times New Roman" w:hAnsi="Times New Roman" w:cs="Times New Roman"/>
          <w:sz w:val="24"/>
          <w:szCs w:val="24"/>
          <w:lang w:val="en-US"/>
        </w:rPr>
        <w:t>anxiety</w:t>
      </w:r>
      <w:r w:rsidR="004179C6">
        <w:rPr>
          <w:rFonts w:ascii="Times New Roman" w:hAnsi="Times New Roman" w:cs="Times New Roman"/>
          <w:sz w:val="24"/>
          <w:szCs w:val="24"/>
          <w:lang w:val="en-US"/>
        </w:rPr>
        <w:t xml:space="preserve">. </w:t>
      </w:r>
    </w:p>
    <w:p w14:paraId="51167A86" w14:textId="3F3D3044" w:rsidR="00386E3B" w:rsidRDefault="00386E3B" w:rsidP="00F86823">
      <w:pPr>
        <w:tabs>
          <w:tab w:val="left" w:pos="4452"/>
        </w:tabs>
        <w:spacing w:before="120" w:after="120" w:line="24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After describing the nature of the data</w:t>
      </w:r>
      <w:r w:rsidR="00135E34">
        <w:rPr>
          <w:rFonts w:ascii="Times New Roman" w:hAnsi="Times New Roman" w:cs="Times New Roman"/>
          <w:sz w:val="24"/>
          <w:szCs w:val="24"/>
          <w:lang w:val="en-US"/>
        </w:rPr>
        <w:t>, the</w:t>
      </w:r>
      <w:r>
        <w:rPr>
          <w:rFonts w:ascii="Times New Roman" w:hAnsi="Times New Roman" w:cs="Times New Roman"/>
          <w:sz w:val="24"/>
          <w:szCs w:val="24"/>
          <w:lang w:val="en-US"/>
        </w:rPr>
        <w:t xml:space="preserve"> Shapiro-Wilk test was used to </w:t>
      </w:r>
      <w:r w:rsidR="00135E34">
        <w:rPr>
          <w:rFonts w:ascii="Times New Roman" w:hAnsi="Times New Roman" w:cs="Times New Roman"/>
          <w:sz w:val="24"/>
          <w:szCs w:val="24"/>
          <w:lang w:val="en-US"/>
        </w:rPr>
        <w:t xml:space="preserve">determine whether the data on anxiety and its sub-scales are normally distributed </w:t>
      </w:r>
      <w:r>
        <w:rPr>
          <w:rFonts w:ascii="Times New Roman" w:hAnsi="Times New Roman" w:cs="Times New Roman"/>
          <w:sz w:val="24"/>
          <w:szCs w:val="24"/>
          <w:lang w:val="en-US"/>
        </w:rPr>
        <w:t>at a 0.05 significance level.</w:t>
      </w:r>
    </w:p>
    <w:p w14:paraId="4D92E9C8" w14:textId="670DE81B" w:rsidR="00F35D64" w:rsidRPr="00F35D64" w:rsidRDefault="00F35D64" w:rsidP="00F35D64">
      <w:pPr>
        <w:tabs>
          <w:tab w:val="left" w:pos="4452"/>
        </w:tabs>
        <w:spacing w:before="120" w:after="120" w:line="240" w:lineRule="auto"/>
        <w:ind w:right="-58"/>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No. 2: </w:t>
      </w:r>
      <w:r>
        <w:rPr>
          <w:rFonts w:ascii="Times New Roman" w:hAnsi="Times New Roman" w:cs="Times New Roman"/>
          <w:sz w:val="24"/>
          <w:szCs w:val="24"/>
          <w:lang w:val="en-US"/>
        </w:rPr>
        <w:t xml:space="preserve">Shapiro-Wilk Test of Normality for Anxiety </w:t>
      </w:r>
      <w:r w:rsidR="00BE5F6A">
        <w:rPr>
          <w:rFonts w:ascii="Times New Roman" w:hAnsi="Times New Roman" w:cs="Times New Roman"/>
          <w:sz w:val="24"/>
          <w:szCs w:val="24"/>
          <w:lang w:val="en-US"/>
        </w:rPr>
        <w:t xml:space="preserve">and </w:t>
      </w:r>
      <w:r>
        <w:rPr>
          <w:rFonts w:ascii="Times New Roman" w:hAnsi="Times New Roman" w:cs="Times New Roman"/>
          <w:sz w:val="24"/>
          <w:szCs w:val="24"/>
          <w:lang w:val="en-US"/>
        </w:rPr>
        <w:t>Subscales</w:t>
      </w:r>
      <w:r w:rsidR="00BE5F6A">
        <w:rPr>
          <w:rFonts w:ascii="Times New Roman" w:hAnsi="Times New Roman" w:cs="Times New Roman"/>
          <w:sz w:val="24"/>
          <w:szCs w:val="24"/>
          <w:lang w:val="en-US"/>
        </w:rPr>
        <w:t xml:space="preserve"> of Anxiety</w:t>
      </w:r>
      <w:r>
        <w:rPr>
          <w:rFonts w:ascii="Times New Roman" w:hAnsi="Times New Roman" w:cs="Times New Roman"/>
          <w:sz w:val="24"/>
          <w:szCs w:val="24"/>
          <w:lang w:val="en-US"/>
        </w:rPr>
        <w:t xml:space="preserve"> Across Game Type and Level of Competition</w:t>
      </w:r>
    </w:p>
    <w:tbl>
      <w:tblPr>
        <w:tblStyle w:val="PlainTable2"/>
        <w:tblW w:w="0" w:type="auto"/>
        <w:tblLook w:val="04A0" w:firstRow="1" w:lastRow="0" w:firstColumn="1" w:lastColumn="0" w:noHBand="0" w:noVBand="1"/>
      </w:tblPr>
      <w:tblGrid>
        <w:gridCol w:w="1960"/>
        <w:gridCol w:w="2288"/>
        <w:gridCol w:w="2108"/>
        <w:gridCol w:w="1296"/>
        <w:gridCol w:w="1364"/>
      </w:tblGrid>
      <w:tr w:rsidR="00F34C57" w:rsidRPr="001C205F" w14:paraId="5133EBBF" w14:textId="77777777" w:rsidTr="00D84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tcPr>
          <w:p w14:paraId="177CA7CE" w14:textId="699322F1" w:rsidR="00F34C57" w:rsidRPr="001C205F" w:rsidRDefault="00F34C57" w:rsidP="001C205F">
            <w:pPr>
              <w:pStyle w:val="ListParagraph"/>
              <w:ind w:left="34"/>
              <w:jc w:val="center"/>
              <w:rPr>
                <w:rFonts w:ascii="Times New Roman" w:hAnsi="Times New Roman" w:cs="Times New Roman"/>
                <w:sz w:val="24"/>
                <w:szCs w:val="24"/>
                <w:lang w:val="en-US"/>
              </w:rPr>
            </w:pPr>
            <w:r w:rsidRPr="001C205F">
              <w:rPr>
                <w:rFonts w:ascii="Times New Roman" w:hAnsi="Times New Roman" w:cs="Times New Roman"/>
                <w:sz w:val="24"/>
                <w:szCs w:val="24"/>
                <w:lang w:val="en-US"/>
              </w:rPr>
              <w:t>Variables</w:t>
            </w:r>
          </w:p>
        </w:tc>
        <w:tc>
          <w:tcPr>
            <w:tcW w:w="2288" w:type="dxa"/>
          </w:tcPr>
          <w:p w14:paraId="243E4255" w14:textId="6AEC5092" w:rsidR="00F34C57" w:rsidRPr="001C205F" w:rsidRDefault="00F34C57" w:rsidP="001C205F">
            <w:pPr>
              <w:pStyle w:val="ListParagraph"/>
              <w:ind w:lef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C205F">
              <w:rPr>
                <w:rFonts w:ascii="Times New Roman" w:hAnsi="Times New Roman" w:cs="Times New Roman"/>
                <w:sz w:val="24"/>
                <w:szCs w:val="24"/>
                <w:lang w:val="en-US"/>
              </w:rPr>
              <w:t>Group</w:t>
            </w:r>
          </w:p>
        </w:tc>
        <w:tc>
          <w:tcPr>
            <w:tcW w:w="2108" w:type="dxa"/>
          </w:tcPr>
          <w:p w14:paraId="03838F13" w14:textId="57306AF3" w:rsidR="00F34C57" w:rsidRPr="001C205F" w:rsidRDefault="00F34C57" w:rsidP="001C205F">
            <w:pPr>
              <w:pStyle w:val="ListParagraph"/>
              <w:ind w:left="5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C205F">
              <w:rPr>
                <w:rFonts w:ascii="Times New Roman" w:hAnsi="Times New Roman" w:cs="Times New Roman"/>
                <w:sz w:val="24"/>
                <w:szCs w:val="24"/>
                <w:lang w:val="en-US"/>
              </w:rPr>
              <w:t>Shapiro-Wilk Test</w:t>
            </w:r>
          </w:p>
        </w:tc>
        <w:tc>
          <w:tcPr>
            <w:tcW w:w="1296" w:type="dxa"/>
          </w:tcPr>
          <w:p w14:paraId="2C539F8D" w14:textId="48A52D1A" w:rsidR="00F34C57" w:rsidRDefault="00F34C57" w:rsidP="001C205F">
            <w:pPr>
              <w:pStyle w:val="ListParagraph"/>
              <w:ind w:left="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df</w:t>
            </w:r>
          </w:p>
        </w:tc>
        <w:tc>
          <w:tcPr>
            <w:tcW w:w="1364" w:type="dxa"/>
          </w:tcPr>
          <w:p w14:paraId="6914775C" w14:textId="1DCBBE63" w:rsidR="00F34C57" w:rsidRPr="001C205F" w:rsidRDefault="00F34C57" w:rsidP="001C205F">
            <w:pPr>
              <w:pStyle w:val="ListParagraph"/>
              <w:ind w:left="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w:t>
            </w:r>
            <w:r w:rsidRPr="001C205F">
              <w:rPr>
                <w:rFonts w:ascii="Times New Roman" w:hAnsi="Times New Roman" w:cs="Times New Roman"/>
                <w:sz w:val="24"/>
                <w:szCs w:val="24"/>
                <w:lang w:val="en-US"/>
              </w:rPr>
              <w:t xml:space="preserve"> value</w:t>
            </w:r>
          </w:p>
        </w:tc>
      </w:tr>
      <w:tr w:rsidR="00F34C57" w:rsidRPr="001C205F" w14:paraId="1E0AF832"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4FE7EABB" w14:textId="0E9BBF44" w:rsidR="00F34C57" w:rsidRPr="001C205F" w:rsidRDefault="00F34C57" w:rsidP="001C205F">
            <w:pPr>
              <w:pStyle w:val="ListParagraph"/>
              <w:ind w:left="34"/>
              <w:jc w:val="center"/>
              <w:rPr>
                <w:rFonts w:ascii="Times New Roman" w:hAnsi="Times New Roman" w:cs="Times New Roman"/>
                <w:sz w:val="24"/>
                <w:szCs w:val="24"/>
                <w:lang w:val="en-US"/>
              </w:rPr>
            </w:pPr>
            <w:r>
              <w:rPr>
                <w:rFonts w:ascii="Times New Roman" w:hAnsi="Times New Roman" w:cs="Times New Roman"/>
                <w:sz w:val="24"/>
                <w:szCs w:val="24"/>
                <w:lang w:val="en-US"/>
              </w:rPr>
              <w:t>Somatic Anxiety</w:t>
            </w:r>
          </w:p>
        </w:tc>
        <w:tc>
          <w:tcPr>
            <w:tcW w:w="2288" w:type="dxa"/>
          </w:tcPr>
          <w:p w14:paraId="0F24FACD" w14:textId="1485B1C2" w:rsidR="00F34C57" w:rsidRPr="001C205F"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2108" w:type="dxa"/>
          </w:tcPr>
          <w:p w14:paraId="18B64F69" w14:textId="030FDA20" w:rsidR="00F34C57" w:rsidRPr="001C205F" w:rsidRDefault="00F34C57" w:rsidP="001C205F">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.956</w:t>
            </w:r>
          </w:p>
        </w:tc>
        <w:tc>
          <w:tcPr>
            <w:tcW w:w="1296" w:type="dxa"/>
          </w:tcPr>
          <w:p w14:paraId="2BC88817" w14:textId="5424D34D"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266</w:t>
            </w:r>
          </w:p>
        </w:tc>
        <w:tc>
          <w:tcPr>
            <w:tcW w:w="1364" w:type="dxa"/>
          </w:tcPr>
          <w:p w14:paraId="251126D1" w14:textId="5800A215"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53C5A26C"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25E04898" w14:textId="77777777" w:rsidR="00F34C57" w:rsidRPr="001C205F" w:rsidRDefault="00F34C57" w:rsidP="001C205F">
            <w:pPr>
              <w:pStyle w:val="ListParagraph"/>
              <w:ind w:left="34"/>
              <w:jc w:val="center"/>
              <w:rPr>
                <w:rFonts w:ascii="Times New Roman" w:hAnsi="Times New Roman" w:cs="Times New Roman"/>
                <w:sz w:val="24"/>
                <w:szCs w:val="24"/>
                <w:lang w:val="en-US"/>
              </w:rPr>
            </w:pPr>
          </w:p>
        </w:tc>
        <w:tc>
          <w:tcPr>
            <w:tcW w:w="2288" w:type="dxa"/>
          </w:tcPr>
          <w:p w14:paraId="284DAC10" w14:textId="7B2F4C47" w:rsidR="00F34C57" w:rsidRPr="001C205F"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2108" w:type="dxa"/>
          </w:tcPr>
          <w:p w14:paraId="46CEA82C" w14:textId="1A4C3B32" w:rsidR="00F34C57" w:rsidRPr="001C205F" w:rsidRDefault="00F34C57" w:rsidP="001C205F">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.902</w:t>
            </w:r>
          </w:p>
        </w:tc>
        <w:tc>
          <w:tcPr>
            <w:tcW w:w="1296" w:type="dxa"/>
          </w:tcPr>
          <w:p w14:paraId="3EF7C149" w14:textId="531189E7"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268</w:t>
            </w:r>
          </w:p>
        </w:tc>
        <w:tc>
          <w:tcPr>
            <w:tcW w:w="1364" w:type="dxa"/>
          </w:tcPr>
          <w:p w14:paraId="011668F8" w14:textId="4807BFE2"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43FE6A1F"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tcPr>
          <w:p w14:paraId="5FF4E924" w14:textId="77777777" w:rsidR="00F34C57" w:rsidRPr="001C205F" w:rsidRDefault="00F34C57" w:rsidP="001C205F">
            <w:pPr>
              <w:pStyle w:val="ListParagraph"/>
              <w:ind w:left="34"/>
              <w:jc w:val="center"/>
              <w:rPr>
                <w:rFonts w:ascii="Times New Roman" w:hAnsi="Times New Roman" w:cs="Times New Roman"/>
                <w:sz w:val="24"/>
                <w:szCs w:val="24"/>
                <w:lang w:val="en-US"/>
              </w:rPr>
            </w:pPr>
          </w:p>
        </w:tc>
        <w:tc>
          <w:tcPr>
            <w:tcW w:w="2288" w:type="dxa"/>
          </w:tcPr>
          <w:p w14:paraId="51A10290" w14:textId="098AFC06" w:rsidR="00F34C57" w:rsidRPr="001C205F"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2108" w:type="dxa"/>
          </w:tcPr>
          <w:p w14:paraId="28EC2B26" w14:textId="6379EC49" w:rsidR="00F34C57" w:rsidRPr="001C205F" w:rsidRDefault="00F34C57" w:rsidP="001C205F">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.935</w:t>
            </w:r>
          </w:p>
        </w:tc>
        <w:tc>
          <w:tcPr>
            <w:tcW w:w="1296" w:type="dxa"/>
          </w:tcPr>
          <w:p w14:paraId="54AA3B7D" w14:textId="48E15668"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1364" w:type="dxa"/>
          </w:tcPr>
          <w:p w14:paraId="07402CAC" w14:textId="1D42B1AE"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7A31E7A1"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274C05A1" w14:textId="77777777" w:rsidR="00F34C57" w:rsidRPr="001C205F" w:rsidRDefault="00F34C57" w:rsidP="001C205F">
            <w:pPr>
              <w:pStyle w:val="ListParagraph"/>
              <w:ind w:left="34"/>
              <w:jc w:val="center"/>
              <w:rPr>
                <w:rFonts w:ascii="Times New Roman" w:hAnsi="Times New Roman" w:cs="Times New Roman"/>
                <w:sz w:val="24"/>
                <w:szCs w:val="24"/>
                <w:lang w:val="en-US"/>
              </w:rPr>
            </w:pPr>
          </w:p>
        </w:tc>
        <w:tc>
          <w:tcPr>
            <w:tcW w:w="2288" w:type="dxa"/>
          </w:tcPr>
          <w:p w14:paraId="2A80BAD8" w14:textId="34007334" w:rsidR="00F34C57" w:rsidRPr="001C205F"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2108" w:type="dxa"/>
          </w:tcPr>
          <w:p w14:paraId="278CC3A4" w14:textId="3B090A4C" w:rsidR="00F34C57" w:rsidRPr="001C205F" w:rsidRDefault="00F34C57" w:rsidP="001C205F">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.931</w:t>
            </w:r>
          </w:p>
        </w:tc>
        <w:tc>
          <w:tcPr>
            <w:tcW w:w="1296" w:type="dxa"/>
          </w:tcPr>
          <w:p w14:paraId="52ED5106" w14:textId="523262C1"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1364" w:type="dxa"/>
          </w:tcPr>
          <w:p w14:paraId="5E3A35E1" w14:textId="2E2B4F89"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0442F51E"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106EC3AD" w14:textId="1320A4C6" w:rsidR="00F34C57" w:rsidRPr="001C205F" w:rsidRDefault="00F34C57" w:rsidP="00135E34">
            <w:pPr>
              <w:pStyle w:val="ListParagraph"/>
              <w:ind w:left="34"/>
              <w:jc w:val="center"/>
              <w:rPr>
                <w:rFonts w:ascii="Times New Roman" w:hAnsi="Times New Roman" w:cs="Times New Roman"/>
                <w:sz w:val="24"/>
                <w:szCs w:val="24"/>
                <w:lang w:val="en-US"/>
              </w:rPr>
            </w:pPr>
            <w:r>
              <w:rPr>
                <w:rFonts w:ascii="Times New Roman" w:hAnsi="Times New Roman" w:cs="Times New Roman"/>
                <w:sz w:val="24"/>
                <w:szCs w:val="24"/>
                <w:lang w:val="en-US"/>
              </w:rPr>
              <w:t>Concentration Disruption</w:t>
            </w:r>
          </w:p>
        </w:tc>
        <w:tc>
          <w:tcPr>
            <w:tcW w:w="2288" w:type="dxa"/>
          </w:tcPr>
          <w:p w14:paraId="04558890" w14:textId="632630B8"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2108" w:type="dxa"/>
          </w:tcPr>
          <w:p w14:paraId="6064AA94" w14:textId="1AE4B686"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.969</w:t>
            </w:r>
          </w:p>
        </w:tc>
        <w:tc>
          <w:tcPr>
            <w:tcW w:w="1296" w:type="dxa"/>
          </w:tcPr>
          <w:p w14:paraId="3A492381" w14:textId="2810D4C0"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266</w:t>
            </w:r>
          </w:p>
        </w:tc>
        <w:tc>
          <w:tcPr>
            <w:tcW w:w="1364" w:type="dxa"/>
          </w:tcPr>
          <w:p w14:paraId="10F0E30C" w14:textId="5A0375D8"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6AB355DE"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2532E4E1"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2C8364FB" w14:textId="4B27F76F"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2108" w:type="dxa"/>
          </w:tcPr>
          <w:p w14:paraId="47C5B179" w14:textId="4AD30AAA"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.927</w:t>
            </w:r>
          </w:p>
        </w:tc>
        <w:tc>
          <w:tcPr>
            <w:tcW w:w="1296" w:type="dxa"/>
          </w:tcPr>
          <w:p w14:paraId="1D03EFA6" w14:textId="77D58C1C"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268</w:t>
            </w:r>
          </w:p>
        </w:tc>
        <w:tc>
          <w:tcPr>
            <w:tcW w:w="1364" w:type="dxa"/>
          </w:tcPr>
          <w:p w14:paraId="063642F5" w14:textId="34162F61"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7E6DB342"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tcPr>
          <w:p w14:paraId="626C219F"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6952B17E" w14:textId="574C2913"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2108" w:type="dxa"/>
          </w:tcPr>
          <w:p w14:paraId="24701BB9" w14:textId="4544AE6A"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.950</w:t>
            </w:r>
          </w:p>
        </w:tc>
        <w:tc>
          <w:tcPr>
            <w:tcW w:w="1296" w:type="dxa"/>
          </w:tcPr>
          <w:p w14:paraId="100F6B96" w14:textId="5A7219B9"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1364" w:type="dxa"/>
          </w:tcPr>
          <w:p w14:paraId="7BE43FBA" w14:textId="4204CC5F"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0D4E6684"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16F6E944"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195F99D1" w14:textId="1FD0B03F"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2108" w:type="dxa"/>
          </w:tcPr>
          <w:p w14:paraId="039C9EAD" w14:textId="68CCA380"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.948</w:t>
            </w:r>
          </w:p>
        </w:tc>
        <w:tc>
          <w:tcPr>
            <w:tcW w:w="1296" w:type="dxa"/>
          </w:tcPr>
          <w:p w14:paraId="01B8E3AB" w14:textId="02656553"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1364" w:type="dxa"/>
          </w:tcPr>
          <w:p w14:paraId="2A800BB8" w14:textId="5DE76616"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53F12DB3"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3C2A969F" w14:textId="7E8706F2" w:rsidR="00F34C57" w:rsidRPr="001C205F" w:rsidRDefault="00F34C57" w:rsidP="00135E34">
            <w:pPr>
              <w:pStyle w:val="ListParagraph"/>
              <w:ind w:left="34"/>
              <w:jc w:val="center"/>
              <w:rPr>
                <w:rFonts w:ascii="Times New Roman" w:hAnsi="Times New Roman" w:cs="Times New Roman"/>
                <w:sz w:val="24"/>
                <w:szCs w:val="24"/>
                <w:lang w:val="en-US"/>
              </w:rPr>
            </w:pPr>
            <w:r>
              <w:rPr>
                <w:rFonts w:ascii="Times New Roman" w:hAnsi="Times New Roman" w:cs="Times New Roman"/>
                <w:sz w:val="24"/>
                <w:szCs w:val="24"/>
                <w:lang w:val="en-US"/>
              </w:rPr>
              <w:t>Worry</w:t>
            </w:r>
          </w:p>
        </w:tc>
        <w:tc>
          <w:tcPr>
            <w:tcW w:w="2288" w:type="dxa"/>
          </w:tcPr>
          <w:p w14:paraId="48E128AE" w14:textId="495018D0"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2108" w:type="dxa"/>
          </w:tcPr>
          <w:p w14:paraId="00E269AA" w14:textId="177B851A"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.961</w:t>
            </w:r>
          </w:p>
        </w:tc>
        <w:tc>
          <w:tcPr>
            <w:tcW w:w="1296" w:type="dxa"/>
          </w:tcPr>
          <w:p w14:paraId="5E6569CA" w14:textId="1C2686A1"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266</w:t>
            </w:r>
          </w:p>
        </w:tc>
        <w:tc>
          <w:tcPr>
            <w:tcW w:w="1364" w:type="dxa"/>
          </w:tcPr>
          <w:p w14:paraId="08FC590E" w14:textId="17E8C0AB"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5FBD62AD"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36115EED"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53737374" w14:textId="20D4B337"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2108" w:type="dxa"/>
          </w:tcPr>
          <w:p w14:paraId="0F20FC50" w14:textId="107B309A"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.943</w:t>
            </w:r>
          </w:p>
        </w:tc>
        <w:tc>
          <w:tcPr>
            <w:tcW w:w="1296" w:type="dxa"/>
          </w:tcPr>
          <w:p w14:paraId="37638381" w14:textId="57EB07B8"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268</w:t>
            </w:r>
          </w:p>
        </w:tc>
        <w:tc>
          <w:tcPr>
            <w:tcW w:w="1364" w:type="dxa"/>
          </w:tcPr>
          <w:p w14:paraId="7F7C545D" w14:textId="1F2596FE"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43A1740F"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tcPr>
          <w:p w14:paraId="556D9F33"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698141F7" w14:textId="1AEBFBAE"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2108" w:type="dxa"/>
          </w:tcPr>
          <w:p w14:paraId="1ECC83CA" w14:textId="16FDCE63"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.958</w:t>
            </w:r>
          </w:p>
        </w:tc>
        <w:tc>
          <w:tcPr>
            <w:tcW w:w="1296" w:type="dxa"/>
          </w:tcPr>
          <w:p w14:paraId="6CE1AEF1" w14:textId="50ADD177" w:rsidR="00F34C57" w:rsidRPr="001C205F" w:rsidRDefault="00F34C57" w:rsidP="00F34C57">
            <w:pPr>
              <w:pStyle w:val="ListParagraph"/>
              <w:ind w:left="8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1364" w:type="dxa"/>
          </w:tcPr>
          <w:p w14:paraId="26E894CE" w14:textId="0FED4BFF" w:rsidR="00F34C57" w:rsidRPr="001C205F" w:rsidRDefault="00F34C57" w:rsidP="00F34C57">
            <w:pPr>
              <w:pStyle w:val="ListParagraph"/>
              <w:ind w:left="-2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70265D51"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0BEDDF26"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3F966B5A" w14:textId="59F87D9C"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2108" w:type="dxa"/>
          </w:tcPr>
          <w:p w14:paraId="08A13E88" w14:textId="5A47A4DC"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.939</w:t>
            </w:r>
          </w:p>
        </w:tc>
        <w:tc>
          <w:tcPr>
            <w:tcW w:w="1296" w:type="dxa"/>
          </w:tcPr>
          <w:p w14:paraId="3113FA97" w14:textId="167FDFB3" w:rsidR="00F34C57" w:rsidRPr="001C205F" w:rsidRDefault="00F34C57" w:rsidP="00F34C57">
            <w:pPr>
              <w:pStyle w:val="ListParagraph"/>
              <w:ind w:left="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1364" w:type="dxa"/>
          </w:tcPr>
          <w:p w14:paraId="2CE88AEC" w14:textId="5A595AD8" w:rsidR="00F34C57" w:rsidRPr="001C205F" w:rsidRDefault="00F34C57" w:rsidP="00F34C57">
            <w:pPr>
              <w:pStyle w:val="ListParagraph"/>
              <w:ind w:left="-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007D6BEA"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5CAB6E4F" w14:textId="40D86DD8" w:rsidR="00F34C57" w:rsidRPr="001C205F" w:rsidRDefault="00F34C57" w:rsidP="00135E34">
            <w:pPr>
              <w:pStyle w:val="ListParagraph"/>
              <w:ind w:left="34"/>
              <w:jc w:val="center"/>
              <w:rPr>
                <w:rFonts w:ascii="Times New Roman" w:hAnsi="Times New Roman" w:cs="Times New Roman"/>
                <w:sz w:val="24"/>
                <w:szCs w:val="24"/>
                <w:lang w:val="en-US"/>
              </w:rPr>
            </w:pPr>
            <w:r>
              <w:rPr>
                <w:rFonts w:ascii="Times New Roman" w:hAnsi="Times New Roman" w:cs="Times New Roman"/>
                <w:sz w:val="24"/>
                <w:szCs w:val="24"/>
                <w:lang w:val="en-US"/>
              </w:rPr>
              <w:t>Overall Anxiety</w:t>
            </w:r>
          </w:p>
        </w:tc>
        <w:tc>
          <w:tcPr>
            <w:tcW w:w="2288" w:type="dxa"/>
          </w:tcPr>
          <w:p w14:paraId="37B3AC4F" w14:textId="331C6D77"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2108" w:type="dxa"/>
          </w:tcPr>
          <w:p w14:paraId="02E623DA" w14:textId="12FD61C6"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.957</w:t>
            </w:r>
          </w:p>
        </w:tc>
        <w:tc>
          <w:tcPr>
            <w:tcW w:w="1296" w:type="dxa"/>
          </w:tcPr>
          <w:p w14:paraId="04E76E33" w14:textId="730925CD" w:rsidR="00F34C57" w:rsidRPr="001C205F" w:rsidRDefault="00F34C57" w:rsidP="00F35D64">
            <w:pPr>
              <w:pStyle w:val="ListParagraph"/>
              <w:ind w:left="5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266</w:t>
            </w:r>
          </w:p>
        </w:tc>
        <w:tc>
          <w:tcPr>
            <w:tcW w:w="1364" w:type="dxa"/>
          </w:tcPr>
          <w:p w14:paraId="51FA0ACE" w14:textId="38DD9A21" w:rsidR="00F34C57" w:rsidRPr="001C205F" w:rsidRDefault="00F34C57" w:rsidP="00F35D64">
            <w:pPr>
              <w:pStyle w:val="ListParagraph"/>
              <w:ind w:left="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355F23F4"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2627E113"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62F255BD" w14:textId="64A03D81"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2108" w:type="dxa"/>
          </w:tcPr>
          <w:p w14:paraId="05D02A93" w14:textId="6D7FDD30"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.937</w:t>
            </w:r>
          </w:p>
        </w:tc>
        <w:tc>
          <w:tcPr>
            <w:tcW w:w="1296" w:type="dxa"/>
          </w:tcPr>
          <w:p w14:paraId="3ECB29C5" w14:textId="7E636BEA" w:rsidR="00F34C57" w:rsidRPr="001C205F" w:rsidRDefault="00F34C57" w:rsidP="00F35D64">
            <w:pPr>
              <w:pStyle w:val="ListParagraph"/>
              <w:ind w:left="5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268</w:t>
            </w:r>
          </w:p>
        </w:tc>
        <w:tc>
          <w:tcPr>
            <w:tcW w:w="1364" w:type="dxa"/>
          </w:tcPr>
          <w:p w14:paraId="1DFE06FF" w14:textId="2ABB7ADD" w:rsidR="00F34C57" w:rsidRPr="001C205F" w:rsidRDefault="00F34C57" w:rsidP="00F35D64">
            <w:pPr>
              <w:pStyle w:val="ListParagraph"/>
              <w:ind w:left="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046FB6EF" w14:textId="77777777" w:rsidTr="00D8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tcPr>
          <w:p w14:paraId="783ABEBA"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00B3D764" w14:textId="72645E71" w:rsidR="00F34C57" w:rsidRDefault="00F34C57" w:rsidP="00135E34">
            <w:pPr>
              <w:pStyle w:val="ListParagraph"/>
              <w:ind w:lef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2108" w:type="dxa"/>
          </w:tcPr>
          <w:p w14:paraId="0E5AC783" w14:textId="7AC46336" w:rsidR="00F34C57" w:rsidRPr="001C205F" w:rsidRDefault="00F34C57" w:rsidP="00135E34">
            <w:pPr>
              <w:pStyle w:val="ListParagraph"/>
              <w:ind w:left="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.949</w:t>
            </w:r>
          </w:p>
        </w:tc>
        <w:tc>
          <w:tcPr>
            <w:tcW w:w="1296" w:type="dxa"/>
          </w:tcPr>
          <w:p w14:paraId="222FE050" w14:textId="1A9CF4F5" w:rsidR="00F34C57" w:rsidRPr="001C205F" w:rsidRDefault="00F34C57" w:rsidP="00F35D64">
            <w:pPr>
              <w:pStyle w:val="ListParagraph"/>
              <w:ind w:left="5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1364" w:type="dxa"/>
          </w:tcPr>
          <w:p w14:paraId="4BA49833" w14:textId="7A4A5FF2" w:rsidR="00F34C57" w:rsidRPr="001C205F" w:rsidRDefault="00F34C57" w:rsidP="00F35D64">
            <w:pPr>
              <w:pStyle w:val="ListParagraph"/>
              <w:ind w:left="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r w:rsidR="00F34C57" w:rsidRPr="001C205F" w14:paraId="2260F4D5" w14:textId="77777777" w:rsidTr="00D848C0">
        <w:tc>
          <w:tcPr>
            <w:cnfStyle w:val="001000000000" w:firstRow="0" w:lastRow="0" w:firstColumn="1" w:lastColumn="0" w:oddVBand="0" w:evenVBand="0" w:oddHBand="0" w:evenHBand="0" w:firstRowFirstColumn="0" w:firstRowLastColumn="0" w:lastRowFirstColumn="0" w:lastRowLastColumn="0"/>
            <w:tcW w:w="1960" w:type="dxa"/>
            <w:vMerge/>
          </w:tcPr>
          <w:p w14:paraId="0402A251" w14:textId="77777777" w:rsidR="00F34C57" w:rsidRPr="001C205F" w:rsidRDefault="00F34C57" w:rsidP="00135E34">
            <w:pPr>
              <w:pStyle w:val="ListParagraph"/>
              <w:ind w:left="34"/>
              <w:jc w:val="center"/>
              <w:rPr>
                <w:rFonts w:ascii="Times New Roman" w:hAnsi="Times New Roman" w:cs="Times New Roman"/>
                <w:sz w:val="24"/>
                <w:szCs w:val="24"/>
                <w:lang w:val="en-US"/>
              </w:rPr>
            </w:pPr>
          </w:p>
        </w:tc>
        <w:tc>
          <w:tcPr>
            <w:tcW w:w="2288" w:type="dxa"/>
          </w:tcPr>
          <w:p w14:paraId="7419B5B2" w14:textId="0F881A6D" w:rsidR="00F34C57" w:rsidRDefault="00F34C57" w:rsidP="00135E34">
            <w:pPr>
              <w:pStyle w:val="ListParagraph"/>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2108" w:type="dxa"/>
          </w:tcPr>
          <w:p w14:paraId="195C5751" w14:textId="2B8ADD7E" w:rsidR="00F34C57" w:rsidRPr="001C205F" w:rsidRDefault="00F34C57" w:rsidP="00135E34">
            <w:pPr>
              <w:pStyle w:val="ListParagraph"/>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.947</w:t>
            </w:r>
          </w:p>
        </w:tc>
        <w:tc>
          <w:tcPr>
            <w:tcW w:w="1296" w:type="dxa"/>
          </w:tcPr>
          <w:p w14:paraId="70A887D7" w14:textId="64F9AB4E" w:rsidR="00F34C57" w:rsidRPr="001C205F" w:rsidRDefault="00F34C57" w:rsidP="00F35D64">
            <w:pPr>
              <w:pStyle w:val="ListParagraph"/>
              <w:ind w:left="5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1364" w:type="dxa"/>
          </w:tcPr>
          <w:p w14:paraId="068E7667" w14:textId="5A9A2971" w:rsidR="00F34C57" w:rsidRPr="001C205F" w:rsidRDefault="00F34C57" w:rsidP="00F35D64">
            <w:pPr>
              <w:pStyle w:val="ListParagraph"/>
              <w:ind w:left="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.001</w:t>
            </w:r>
          </w:p>
        </w:tc>
      </w:tr>
    </w:tbl>
    <w:p w14:paraId="4E52410A" w14:textId="4E481762" w:rsidR="001C205F" w:rsidRDefault="00BE5F6A" w:rsidP="00F86823">
      <w:pPr>
        <w:tabs>
          <w:tab w:val="left" w:pos="4452"/>
        </w:tabs>
        <w:spacing w:before="120" w:after="120" w:line="24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The Shapiro-Wilk Test</w:t>
      </w:r>
      <w:r w:rsidR="00674AB4">
        <w:rPr>
          <w:rFonts w:ascii="Times New Roman" w:hAnsi="Times New Roman" w:cs="Times New Roman"/>
          <w:sz w:val="24"/>
          <w:szCs w:val="24"/>
          <w:lang w:val="en-US"/>
        </w:rPr>
        <w:t xml:space="preserve"> in Table 2</w:t>
      </w:r>
      <w:r>
        <w:rPr>
          <w:rFonts w:ascii="Times New Roman" w:hAnsi="Times New Roman" w:cs="Times New Roman"/>
          <w:sz w:val="24"/>
          <w:szCs w:val="24"/>
          <w:lang w:val="en-US"/>
        </w:rPr>
        <w:t xml:space="preserve"> resulted in deviation from normality, i.e., </w:t>
      </w:r>
      <w:r w:rsidRPr="00BE5F6A">
        <w:rPr>
          <w:rFonts w:ascii="Times New Roman" w:hAnsi="Times New Roman" w:cs="Times New Roman"/>
          <w:i/>
          <w:iCs/>
          <w:sz w:val="24"/>
          <w:szCs w:val="24"/>
          <w:lang w:val="en-US"/>
        </w:rPr>
        <w:t>p</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.001 across all the variables of sports types and level of competition. Since the assumption of normal distribution of data is violated, therefore non-parametric statistics Friedman Test, which is an alternative test of Two-Way ANOVA (Analysis of Variance), will be used for further analysis.</w:t>
      </w:r>
    </w:p>
    <w:p w14:paraId="428C2B4E" w14:textId="77777777" w:rsidR="003A225B" w:rsidRDefault="00B938B6" w:rsidP="00B938B6">
      <w:pPr>
        <w:tabs>
          <w:tab w:val="left" w:pos="4452"/>
        </w:tabs>
        <w:spacing w:before="120" w:after="120" w:line="240" w:lineRule="auto"/>
        <w:ind w:right="-58"/>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No. 3: </w:t>
      </w:r>
      <w:r w:rsidR="00807892">
        <w:rPr>
          <w:rFonts w:ascii="Times New Roman" w:hAnsi="Times New Roman" w:cs="Times New Roman"/>
          <w:sz w:val="24"/>
          <w:szCs w:val="24"/>
          <w:lang w:val="en-US"/>
        </w:rPr>
        <w:t xml:space="preserve">Friedman Test Results with Mean Rank and Median Values for Anxiety and Sub-scales </w:t>
      </w:r>
      <w:r w:rsidR="003A225B">
        <w:rPr>
          <w:rFonts w:ascii="Times New Roman" w:hAnsi="Times New Roman" w:cs="Times New Roman"/>
          <w:sz w:val="24"/>
          <w:szCs w:val="24"/>
          <w:lang w:val="en-US"/>
        </w:rPr>
        <w:t>of Anxiety across Groups</w:t>
      </w:r>
    </w:p>
    <w:tbl>
      <w:tblPr>
        <w:tblStyle w:val="TableGrid"/>
        <w:tblW w:w="9634" w:type="dxa"/>
        <w:tblLook w:val="04A0" w:firstRow="1" w:lastRow="0" w:firstColumn="1" w:lastColumn="0" w:noHBand="0" w:noVBand="1"/>
      </w:tblPr>
      <w:tblGrid>
        <w:gridCol w:w="1576"/>
        <w:gridCol w:w="1778"/>
        <w:gridCol w:w="1010"/>
        <w:gridCol w:w="1003"/>
        <w:gridCol w:w="1093"/>
        <w:gridCol w:w="633"/>
        <w:gridCol w:w="853"/>
        <w:gridCol w:w="1688"/>
      </w:tblGrid>
      <w:tr w:rsidR="003A225B" w14:paraId="1D7AB836" w14:textId="0DF8B54D" w:rsidTr="0007002D">
        <w:tc>
          <w:tcPr>
            <w:tcW w:w="1576" w:type="dxa"/>
          </w:tcPr>
          <w:p w14:paraId="430C062D" w14:textId="47B6E335" w:rsidR="003A225B" w:rsidRPr="0007002D" w:rsidRDefault="003A225B" w:rsidP="003A225B">
            <w:pPr>
              <w:pStyle w:val="ListParagraph"/>
              <w:ind w:left="0"/>
              <w:jc w:val="center"/>
              <w:rPr>
                <w:rFonts w:ascii="Times New Roman" w:hAnsi="Times New Roman" w:cs="Times New Roman"/>
                <w:b/>
                <w:bCs/>
                <w:lang w:val="en-US"/>
              </w:rPr>
            </w:pPr>
            <w:r w:rsidRPr="0007002D">
              <w:rPr>
                <w:rFonts w:ascii="Times New Roman" w:hAnsi="Times New Roman" w:cs="Times New Roman"/>
                <w:b/>
                <w:bCs/>
                <w:sz w:val="24"/>
                <w:szCs w:val="24"/>
                <w:lang w:val="en-US"/>
              </w:rPr>
              <w:t>Variables</w:t>
            </w:r>
          </w:p>
        </w:tc>
        <w:tc>
          <w:tcPr>
            <w:tcW w:w="1778" w:type="dxa"/>
          </w:tcPr>
          <w:p w14:paraId="3F55BDCC" w14:textId="18A34CB1" w:rsidR="003A225B" w:rsidRPr="0007002D" w:rsidRDefault="003A225B" w:rsidP="003A225B">
            <w:pPr>
              <w:pStyle w:val="ListParagraph"/>
              <w:ind w:left="0"/>
              <w:jc w:val="center"/>
              <w:rPr>
                <w:rFonts w:ascii="Times New Roman" w:hAnsi="Times New Roman" w:cs="Times New Roman"/>
                <w:b/>
                <w:bCs/>
                <w:sz w:val="24"/>
                <w:szCs w:val="24"/>
                <w:lang w:val="en-US"/>
              </w:rPr>
            </w:pPr>
            <w:r w:rsidRPr="0007002D">
              <w:rPr>
                <w:rFonts w:ascii="Times New Roman" w:hAnsi="Times New Roman" w:cs="Times New Roman"/>
                <w:b/>
                <w:bCs/>
                <w:sz w:val="24"/>
                <w:szCs w:val="24"/>
                <w:lang w:val="en-US"/>
              </w:rPr>
              <w:t>Group</w:t>
            </w:r>
          </w:p>
        </w:tc>
        <w:tc>
          <w:tcPr>
            <w:tcW w:w="1010" w:type="dxa"/>
          </w:tcPr>
          <w:p w14:paraId="575F0B0F" w14:textId="234CE9CE" w:rsidR="003A225B" w:rsidRPr="0007002D" w:rsidRDefault="003A225B" w:rsidP="003A225B">
            <w:pPr>
              <w:pStyle w:val="ListParagraph"/>
              <w:ind w:left="11"/>
              <w:jc w:val="center"/>
              <w:rPr>
                <w:rFonts w:ascii="Times New Roman" w:hAnsi="Times New Roman" w:cs="Times New Roman"/>
                <w:b/>
                <w:bCs/>
                <w:sz w:val="24"/>
                <w:szCs w:val="24"/>
                <w:lang w:val="en-US"/>
              </w:rPr>
            </w:pPr>
            <w:r w:rsidRPr="0007002D">
              <w:rPr>
                <w:rFonts w:ascii="Times New Roman" w:hAnsi="Times New Roman" w:cs="Times New Roman"/>
                <w:b/>
                <w:bCs/>
                <w:sz w:val="24"/>
                <w:szCs w:val="24"/>
                <w:lang w:val="en-US"/>
              </w:rPr>
              <w:t>Mean Rank</w:t>
            </w:r>
          </w:p>
        </w:tc>
        <w:tc>
          <w:tcPr>
            <w:tcW w:w="1003" w:type="dxa"/>
          </w:tcPr>
          <w:p w14:paraId="74381104" w14:textId="0BBE2CFA" w:rsidR="003A225B" w:rsidRPr="0007002D" w:rsidRDefault="003A225B" w:rsidP="003A225B">
            <w:pPr>
              <w:pStyle w:val="ListParagraph"/>
              <w:ind w:left="0"/>
              <w:jc w:val="center"/>
              <w:rPr>
                <w:rFonts w:ascii="Times New Roman" w:hAnsi="Times New Roman" w:cs="Times New Roman"/>
                <w:b/>
                <w:bCs/>
                <w:sz w:val="24"/>
                <w:szCs w:val="24"/>
                <w:lang w:val="en-US"/>
              </w:rPr>
            </w:pPr>
            <w:r w:rsidRPr="0007002D">
              <w:rPr>
                <w:rFonts w:ascii="Times New Roman" w:hAnsi="Times New Roman" w:cs="Times New Roman"/>
                <w:b/>
                <w:bCs/>
                <w:sz w:val="24"/>
                <w:szCs w:val="24"/>
                <w:lang w:val="en-US"/>
              </w:rPr>
              <w:t>Median</w:t>
            </w:r>
          </w:p>
        </w:tc>
        <w:tc>
          <w:tcPr>
            <w:tcW w:w="1093" w:type="dxa"/>
          </w:tcPr>
          <w:p w14:paraId="25F1CD1A" w14:textId="712C736A" w:rsidR="003A225B" w:rsidRPr="0007002D" w:rsidRDefault="003A225B" w:rsidP="003A225B">
            <w:pPr>
              <w:pStyle w:val="ListParagraph"/>
              <w:ind w:left="31"/>
              <w:jc w:val="center"/>
              <w:rPr>
                <w:rFonts w:ascii="Times New Roman" w:hAnsi="Times New Roman" w:cs="Times New Roman"/>
                <w:b/>
                <w:bCs/>
                <w:sz w:val="24"/>
                <w:szCs w:val="24"/>
                <w:lang w:val="en-US"/>
              </w:rPr>
            </w:pPr>
            <w:r w:rsidRPr="0007002D">
              <w:rPr>
                <w:rFonts w:ascii="Times New Roman" w:hAnsi="Times New Roman" w:cs="Times New Roman"/>
                <w:b/>
                <w:bCs/>
                <w:sz w:val="24"/>
                <w:szCs w:val="24"/>
              </w:rPr>
              <w:t>χ</w:t>
            </w:r>
            <w:r w:rsidRPr="0007002D">
              <w:rPr>
                <w:rFonts w:ascii="Times New Roman" w:hAnsi="Times New Roman" w:cs="Times New Roman"/>
                <w:b/>
                <w:bCs/>
                <w:sz w:val="24"/>
                <w:szCs w:val="24"/>
                <w:vertAlign w:val="superscript"/>
              </w:rPr>
              <w:t xml:space="preserve">2 </w:t>
            </w:r>
            <w:r w:rsidRPr="0007002D">
              <w:rPr>
                <w:rFonts w:ascii="Times New Roman" w:hAnsi="Times New Roman" w:cs="Times New Roman"/>
                <w:b/>
                <w:bCs/>
                <w:sz w:val="24"/>
                <w:szCs w:val="24"/>
              </w:rPr>
              <w:t>(Chi-Square)</w:t>
            </w:r>
          </w:p>
        </w:tc>
        <w:tc>
          <w:tcPr>
            <w:tcW w:w="633" w:type="dxa"/>
          </w:tcPr>
          <w:p w14:paraId="485621A8" w14:textId="5E7FAAC4" w:rsidR="003A225B" w:rsidRPr="0007002D" w:rsidRDefault="003A225B" w:rsidP="003A225B">
            <w:pPr>
              <w:pStyle w:val="ListParagraph"/>
              <w:ind w:left="76"/>
              <w:jc w:val="center"/>
              <w:rPr>
                <w:rFonts w:ascii="Times New Roman" w:hAnsi="Times New Roman" w:cs="Times New Roman"/>
                <w:b/>
                <w:bCs/>
                <w:sz w:val="24"/>
                <w:szCs w:val="24"/>
                <w:lang w:val="en-US"/>
              </w:rPr>
            </w:pPr>
            <w:r w:rsidRPr="0007002D">
              <w:rPr>
                <w:rFonts w:ascii="Times New Roman" w:hAnsi="Times New Roman" w:cs="Times New Roman"/>
                <w:b/>
                <w:bCs/>
                <w:sz w:val="24"/>
                <w:szCs w:val="24"/>
                <w:lang w:val="en-US"/>
              </w:rPr>
              <w:t>df</w:t>
            </w:r>
          </w:p>
        </w:tc>
        <w:tc>
          <w:tcPr>
            <w:tcW w:w="853" w:type="dxa"/>
          </w:tcPr>
          <w:p w14:paraId="2B560140" w14:textId="5CBB8F00" w:rsidR="003A225B" w:rsidRPr="0007002D" w:rsidRDefault="003A225B" w:rsidP="003A225B">
            <w:pPr>
              <w:pStyle w:val="ListParagraph"/>
              <w:ind w:left="64"/>
              <w:jc w:val="center"/>
              <w:rPr>
                <w:rFonts w:ascii="Times New Roman" w:hAnsi="Times New Roman" w:cs="Times New Roman"/>
                <w:b/>
                <w:bCs/>
                <w:sz w:val="24"/>
                <w:szCs w:val="24"/>
                <w:lang w:val="en-US"/>
              </w:rPr>
            </w:pPr>
            <w:r w:rsidRPr="0007002D">
              <w:rPr>
                <w:rFonts w:ascii="Times New Roman" w:hAnsi="Times New Roman" w:cs="Times New Roman"/>
                <w:b/>
                <w:bCs/>
                <w:i/>
                <w:iCs/>
                <w:sz w:val="24"/>
                <w:szCs w:val="24"/>
                <w:lang w:val="en-US"/>
              </w:rPr>
              <w:t>p</w:t>
            </w:r>
            <w:r w:rsidRPr="0007002D">
              <w:rPr>
                <w:rFonts w:ascii="Times New Roman" w:hAnsi="Times New Roman" w:cs="Times New Roman"/>
                <w:b/>
                <w:bCs/>
                <w:sz w:val="24"/>
                <w:szCs w:val="24"/>
                <w:lang w:val="en-US"/>
              </w:rPr>
              <w:t xml:space="preserve"> value</w:t>
            </w:r>
          </w:p>
        </w:tc>
        <w:tc>
          <w:tcPr>
            <w:tcW w:w="1688" w:type="dxa"/>
          </w:tcPr>
          <w:p w14:paraId="194FFADB" w14:textId="2ED8EA19" w:rsidR="003A225B" w:rsidRPr="0007002D" w:rsidRDefault="003A225B" w:rsidP="003A225B">
            <w:pPr>
              <w:pStyle w:val="ListParagraph"/>
              <w:ind w:left="9"/>
              <w:jc w:val="center"/>
              <w:rPr>
                <w:rFonts w:ascii="Times New Roman" w:hAnsi="Times New Roman" w:cs="Times New Roman"/>
                <w:b/>
                <w:bCs/>
                <w:sz w:val="24"/>
                <w:szCs w:val="24"/>
                <w:lang w:val="en-US"/>
              </w:rPr>
            </w:pPr>
            <w:r w:rsidRPr="0007002D">
              <w:rPr>
                <w:rFonts w:ascii="Times New Roman" w:hAnsi="Times New Roman" w:cs="Times New Roman"/>
                <w:b/>
                <w:bCs/>
                <w:sz w:val="24"/>
                <w:szCs w:val="24"/>
                <w:lang w:val="en-US"/>
              </w:rPr>
              <w:t>Interpretation</w:t>
            </w:r>
          </w:p>
        </w:tc>
      </w:tr>
      <w:tr w:rsidR="008B18F7" w14:paraId="047FAFE3" w14:textId="77777777" w:rsidTr="0007002D">
        <w:tc>
          <w:tcPr>
            <w:tcW w:w="1576" w:type="dxa"/>
            <w:vMerge w:val="restart"/>
          </w:tcPr>
          <w:p w14:paraId="1E3F5E3F" w14:textId="6BFD0F4A" w:rsidR="008B18F7" w:rsidRPr="003A225B" w:rsidRDefault="008B18F7" w:rsidP="002A439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Somatic Anxiety</w:t>
            </w:r>
          </w:p>
        </w:tc>
        <w:tc>
          <w:tcPr>
            <w:tcW w:w="1778" w:type="dxa"/>
          </w:tcPr>
          <w:p w14:paraId="000F49C4" w14:textId="7DB85819" w:rsidR="008B18F7" w:rsidRPr="003A225B" w:rsidRDefault="008B18F7"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010" w:type="dxa"/>
          </w:tcPr>
          <w:p w14:paraId="658DA47D" w14:textId="03E6FED3" w:rsidR="008B18F7" w:rsidRPr="003A225B" w:rsidRDefault="008B18F7"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1.94</w:t>
            </w:r>
          </w:p>
        </w:tc>
        <w:tc>
          <w:tcPr>
            <w:tcW w:w="1003" w:type="dxa"/>
          </w:tcPr>
          <w:p w14:paraId="05EC49C6" w14:textId="21BA99CD" w:rsidR="008B18F7" w:rsidRPr="003A225B" w:rsidRDefault="008B18F7"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10.50</w:t>
            </w:r>
          </w:p>
        </w:tc>
        <w:tc>
          <w:tcPr>
            <w:tcW w:w="1093" w:type="dxa"/>
            <w:vMerge w:val="restart"/>
          </w:tcPr>
          <w:p w14:paraId="6300677B" w14:textId="77777777" w:rsidR="008B18F7" w:rsidRDefault="008B18F7" w:rsidP="002A4395">
            <w:pPr>
              <w:pStyle w:val="ListParagraph"/>
              <w:ind w:left="31"/>
              <w:rPr>
                <w:rFonts w:ascii="Times New Roman" w:hAnsi="Times New Roman" w:cs="Times New Roman"/>
                <w:sz w:val="24"/>
                <w:szCs w:val="24"/>
              </w:rPr>
            </w:pPr>
          </w:p>
          <w:p w14:paraId="7CF3F18B" w14:textId="77777777" w:rsidR="008B18F7" w:rsidRDefault="008B18F7" w:rsidP="002A4395">
            <w:pPr>
              <w:pStyle w:val="ListParagraph"/>
              <w:ind w:left="31"/>
              <w:rPr>
                <w:rFonts w:ascii="Times New Roman" w:hAnsi="Times New Roman" w:cs="Times New Roman"/>
                <w:sz w:val="24"/>
                <w:szCs w:val="24"/>
              </w:rPr>
            </w:pPr>
          </w:p>
          <w:p w14:paraId="54D6E36E" w14:textId="218EC3A2" w:rsidR="008B18F7" w:rsidRPr="003A225B" w:rsidRDefault="008B18F7" w:rsidP="002A4395">
            <w:pPr>
              <w:pStyle w:val="ListParagraph"/>
              <w:ind w:left="31"/>
              <w:rPr>
                <w:rFonts w:ascii="Times New Roman" w:hAnsi="Times New Roman" w:cs="Times New Roman"/>
                <w:sz w:val="24"/>
                <w:szCs w:val="24"/>
              </w:rPr>
            </w:pPr>
            <w:r>
              <w:rPr>
                <w:rFonts w:ascii="Times New Roman" w:hAnsi="Times New Roman" w:cs="Times New Roman"/>
                <w:sz w:val="24"/>
                <w:szCs w:val="24"/>
              </w:rPr>
              <w:t>519.43</w:t>
            </w:r>
          </w:p>
        </w:tc>
        <w:tc>
          <w:tcPr>
            <w:tcW w:w="633" w:type="dxa"/>
            <w:vMerge w:val="restart"/>
          </w:tcPr>
          <w:p w14:paraId="4ED119C4" w14:textId="77777777" w:rsidR="008B18F7" w:rsidRDefault="008B18F7" w:rsidP="002A4395">
            <w:pPr>
              <w:pStyle w:val="ListParagraph"/>
              <w:ind w:left="76"/>
              <w:rPr>
                <w:rFonts w:ascii="Times New Roman" w:hAnsi="Times New Roman" w:cs="Times New Roman"/>
                <w:sz w:val="24"/>
                <w:szCs w:val="24"/>
                <w:lang w:val="en-US"/>
              </w:rPr>
            </w:pPr>
          </w:p>
          <w:p w14:paraId="249423A8" w14:textId="77777777" w:rsidR="008B18F7" w:rsidRDefault="008B18F7" w:rsidP="002A4395">
            <w:pPr>
              <w:pStyle w:val="ListParagraph"/>
              <w:ind w:left="76"/>
              <w:rPr>
                <w:rFonts w:ascii="Times New Roman" w:hAnsi="Times New Roman" w:cs="Times New Roman"/>
                <w:sz w:val="24"/>
                <w:szCs w:val="24"/>
                <w:lang w:val="en-US"/>
              </w:rPr>
            </w:pPr>
          </w:p>
          <w:p w14:paraId="52DFDD22" w14:textId="46D6414E" w:rsidR="008B18F7" w:rsidRPr="003A225B" w:rsidRDefault="008B18F7" w:rsidP="002A4395">
            <w:pPr>
              <w:pStyle w:val="ListParagraph"/>
              <w:ind w:left="76"/>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3" w:type="dxa"/>
            <w:vMerge w:val="restart"/>
          </w:tcPr>
          <w:p w14:paraId="21F5419D" w14:textId="77777777" w:rsidR="008B18F7" w:rsidRDefault="008B18F7" w:rsidP="002A4395">
            <w:pPr>
              <w:pStyle w:val="ListParagraph"/>
              <w:ind w:left="64"/>
              <w:rPr>
                <w:rFonts w:ascii="Times New Roman" w:hAnsi="Times New Roman" w:cs="Times New Roman"/>
                <w:sz w:val="24"/>
                <w:szCs w:val="24"/>
                <w:lang w:val="en-US"/>
              </w:rPr>
            </w:pPr>
          </w:p>
          <w:p w14:paraId="16AE1200" w14:textId="77777777" w:rsidR="008B18F7" w:rsidRDefault="008B18F7" w:rsidP="002A4395">
            <w:pPr>
              <w:pStyle w:val="ListParagraph"/>
              <w:ind w:left="64"/>
              <w:rPr>
                <w:rFonts w:ascii="Times New Roman" w:hAnsi="Times New Roman" w:cs="Times New Roman"/>
                <w:sz w:val="24"/>
                <w:szCs w:val="24"/>
                <w:lang w:val="en-US"/>
              </w:rPr>
            </w:pPr>
          </w:p>
          <w:p w14:paraId="713349F3" w14:textId="58E2FA6D" w:rsidR="008B18F7" w:rsidRPr="002A4395" w:rsidRDefault="008B18F7" w:rsidP="002A4395">
            <w:pPr>
              <w:pStyle w:val="ListParagraph"/>
              <w:ind w:left="64"/>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688" w:type="dxa"/>
            <w:vMerge w:val="restart"/>
          </w:tcPr>
          <w:p w14:paraId="692EEF54" w14:textId="77777777" w:rsidR="008B18F7" w:rsidRDefault="008B18F7" w:rsidP="0051239A">
            <w:pPr>
              <w:pStyle w:val="ListParagraph"/>
              <w:ind w:left="9"/>
              <w:jc w:val="center"/>
              <w:rPr>
                <w:rFonts w:ascii="Times New Roman" w:hAnsi="Times New Roman" w:cs="Times New Roman"/>
                <w:sz w:val="24"/>
                <w:szCs w:val="24"/>
                <w:lang w:val="en-US"/>
              </w:rPr>
            </w:pPr>
          </w:p>
          <w:p w14:paraId="4AA8E4AC" w14:textId="77777777" w:rsidR="008B18F7" w:rsidRDefault="008B18F7" w:rsidP="0051239A">
            <w:pPr>
              <w:pStyle w:val="ListParagraph"/>
              <w:ind w:left="9"/>
              <w:jc w:val="center"/>
              <w:rPr>
                <w:rFonts w:ascii="Times New Roman" w:hAnsi="Times New Roman" w:cs="Times New Roman"/>
                <w:sz w:val="24"/>
                <w:szCs w:val="24"/>
                <w:lang w:val="en-US"/>
              </w:rPr>
            </w:pPr>
          </w:p>
          <w:p w14:paraId="57A8DEFF" w14:textId="48A059FC" w:rsidR="008B18F7" w:rsidRPr="003A225B" w:rsidRDefault="008B18F7" w:rsidP="0051239A">
            <w:pPr>
              <w:pStyle w:val="ListParagraph"/>
              <w:ind w:left="9"/>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8B18F7" w14:paraId="35906693" w14:textId="77777777" w:rsidTr="0007002D">
        <w:tc>
          <w:tcPr>
            <w:tcW w:w="1576" w:type="dxa"/>
            <w:vMerge/>
          </w:tcPr>
          <w:p w14:paraId="4FDC667D" w14:textId="77777777" w:rsidR="008B18F7" w:rsidRDefault="008B18F7" w:rsidP="002A4395">
            <w:pPr>
              <w:pStyle w:val="ListParagraph"/>
              <w:ind w:left="0"/>
              <w:jc w:val="center"/>
              <w:rPr>
                <w:rFonts w:ascii="Times New Roman" w:hAnsi="Times New Roman" w:cs="Times New Roman"/>
                <w:sz w:val="24"/>
                <w:szCs w:val="24"/>
                <w:lang w:val="en-US"/>
              </w:rPr>
            </w:pPr>
          </w:p>
        </w:tc>
        <w:tc>
          <w:tcPr>
            <w:tcW w:w="1778" w:type="dxa"/>
          </w:tcPr>
          <w:p w14:paraId="5554989C" w14:textId="1FEEEDA0" w:rsidR="008B18F7" w:rsidRDefault="008B18F7"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010" w:type="dxa"/>
          </w:tcPr>
          <w:p w14:paraId="296F724A" w14:textId="4AAB3F6F" w:rsidR="008B18F7" w:rsidRPr="003A225B" w:rsidRDefault="008B18F7"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1.86</w:t>
            </w:r>
          </w:p>
        </w:tc>
        <w:tc>
          <w:tcPr>
            <w:tcW w:w="1003" w:type="dxa"/>
          </w:tcPr>
          <w:p w14:paraId="33803DA7" w14:textId="6F5E7827" w:rsidR="008B18F7" w:rsidRPr="003A225B" w:rsidRDefault="008B18F7"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093" w:type="dxa"/>
            <w:vMerge/>
          </w:tcPr>
          <w:p w14:paraId="59C9EF0E" w14:textId="7D0BD2CD" w:rsidR="008B18F7" w:rsidRPr="003A225B" w:rsidRDefault="008B18F7" w:rsidP="002A4395">
            <w:pPr>
              <w:pStyle w:val="ListParagraph"/>
              <w:ind w:left="31"/>
              <w:rPr>
                <w:rFonts w:ascii="Times New Roman" w:hAnsi="Times New Roman" w:cs="Times New Roman"/>
                <w:sz w:val="24"/>
                <w:szCs w:val="24"/>
              </w:rPr>
            </w:pPr>
          </w:p>
        </w:tc>
        <w:tc>
          <w:tcPr>
            <w:tcW w:w="633" w:type="dxa"/>
            <w:vMerge/>
          </w:tcPr>
          <w:p w14:paraId="32E4DF8D" w14:textId="698180BC" w:rsidR="008B18F7" w:rsidRPr="003A225B" w:rsidRDefault="008B18F7" w:rsidP="002A4395">
            <w:pPr>
              <w:pStyle w:val="ListParagraph"/>
              <w:ind w:left="76"/>
              <w:rPr>
                <w:rFonts w:ascii="Times New Roman" w:hAnsi="Times New Roman" w:cs="Times New Roman"/>
                <w:sz w:val="24"/>
                <w:szCs w:val="24"/>
                <w:lang w:val="en-US"/>
              </w:rPr>
            </w:pPr>
          </w:p>
        </w:tc>
        <w:tc>
          <w:tcPr>
            <w:tcW w:w="853" w:type="dxa"/>
            <w:vMerge/>
          </w:tcPr>
          <w:p w14:paraId="1160FA8B" w14:textId="46E19B4E" w:rsidR="008B18F7" w:rsidRPr="003A225B" w:rsidRDefault="008B18F7" w:rsidP="002A4395">
            <w:pPr>
              <w:pStyle w:val="ListParagraph"/>
              <w:ind w:left="64"/>
              <w:rPr>
                <w:rFonts w:ascii="Times New Roman" w:hAnsi="Times New Roman" w:cs="Times New Roman"/>
                <w:i/>
                <w:iCs/>
                <w:sz w:val="24"/>
                <w:szCs w:val="24"/>
                <w:lang w:val="en-US"/>
              </w:rPr>
            </w:pPr>
          </w:p>
        </w:tc>
        <w:tc>
          <w:tcPr>
            <w:tcW w:w="1688" w:type="dxa"/>
            <w:vMerge/>
          </w:tcPr>
          <w:p w14:paraId="50786390" w14:textId="79F08C55" w:rsidR="008B18F7" w:rsidRPr="003A225B" w:rsidRDefault="008B18F7" w:rsidP="0051239A">
            <w:pPr>
              <w:pStyle w:val="ListParagraph"/>
              <w:ind w:left="9"/>
              <w:jc w:val="center"/>
              <w:rPr>
                <w:rFonts w:ascii="Times New Roman" w:hAnsi="Times New Roman" w:cs="Times New Roman"/>
                <w:sz w:val="24"/>
                <w:szCs w:val="24"/>
                <w:lang w:val="en-US"/>
              </w:rPr>
            </w:pPr>
          </w:p>
        </w:tc>
      </w:tr>
      <w:tr w:rsidR="008B18F7" w14:paraId="30D52684" w14:textId="77777777" w:rsidTr="0007002D">
        <w:tc>
          <w:tcPr>
            <w:tcW w:w="1576" w:type="dxa"/>
            <w:vMerge/>
          </w:tcPr>
          <w:p w14:paraId="2EF4F17B" w14:textId="77777777" w:rsidR="008B18F7" w:rsidRDefault="008B18F7" w:rsidP="002A4395">
            <w:pPr>
              <w:pStyle w:val="ListParagraph"/>
              <w:ind w:left="0"/>
              <w:jc w:val="center"/>
              <w:rPr>
                <w:rFonts w:ascii="Times New Roman" w:hAnsi="Times New Roman" w:cs="Times New Roman"/>
                <w:sz w:val="24"/>
                <w:szCs w:val="24"/>
                <w:lang w:val="en-US"/>
              </w:rPr>
            </w:pPr>
          </w:p>
        </w:tc>
        <w:tc>
          <w:tcPr>
            <w:tcW w:w="1778" w:type="dxa"/>
          </w:tcPr>
          <w:p w14:paraId="05E0C4BE" w14:textId="489DD301" w:rsidR="008B18F7" w:rsidRDefault="008B18F7"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1010" w:type="dxa"/>
          </w:tcPr>
          <w:p w14:paraId="1AE86453" w14:textId="7B72D932" w:rsidR="008B18F7" w:rsidRPr="003A225B" w:rsidRDefault="008B18F7"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1003" w:type="dxa"/>
          </w:tcPr>
          <w:p w14:paraId="605D7993" w14:textId="74C982FE" w:rsidR="008B18F7" w:rsidRPr="003A225B" w:rsidRDefault="008B18F7"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93" w:type="dxa"/>
            <w:vMerge/>
          </w:tcPr>
          <w:p w14:paraId="7D0DE9CB" w14:textId="799FF5F0" w:rsidR="008B18F7" w:rsidRPr="003A225B" w:rsidRDefault="008B18F7" w:rsidP="002A4395">
            <w:pPr>
              <w:pStyle w:val="ListParagraph"/>
              <w:ind w:left="31"/>
              <w:rPr>
                <w:rFonts w:ascii="Times New Roman" w:hAnsi="Times New Roman" w:cs="Times New Roman"/>
                <w:sz w:val="24"/>
                <w:szCs w:val="24"/>
              </w:rPr>
            </w:pPr>
          </w:p>
        </w:tc>
        <w:tc>
          <w:tcPr>
            <w:tcW w:w="633" w:type="dxa"/>
            <w:vMerge/>
          </w:tcPr>
          <w:p w14:paraId="19CF1872" w14:textId="365B5966" w:rsidR="008B18F7" w:rsidRPr="003A225B" w:rsidRDefault="008B18F7" w:rsidP="002A4395">
            <w:pPr>
              <w:pStyle w:val="ListParagraph"/>
              <w:ind w:left="76"/>
              <w:rPr>
                <w:rFonts w:ascii="Times New Roman" w:hAnsi="Times New Roman" w:cs="Times New Roman"/>
                <w:sz w:val="24"/>
                <w:szCs w:val="24"/>
                <w:lang w:val="en-US"/>
              </w:rPr>
            </w:pPr>
          </w:p>
        </w:tc>
        <w:tc>
          <w:tcPr>
            <w:tcW w:w="853" w:type="dxa"/>
            <w:vMerge/>
          </w:tcPr>
          <w:p w14:paraId="38E97F18" w14:textId="2881CAFA" w:rsidR="008B18F7" w:rsidRPr="0051239A" w:rsidRDefault="008B18F7" w:rsidP="002A4395">
            <w:pPr>
              <w:pStyle w:val="ListParagraph"/>
              <w:ind w:left="64"/>
              <w:rPr>
                <w:rFonts w:ascii="Times New Roman" w:hAnsi="Times New Roman" w:cs="Times New Roman"/>
                <w:sz w:val="24"/>
                <w:szCs w:val="24"/>
                <w:lang w:val="en-US"/>
              </w:rPr>
            </w:pPr>
          </w:p>
        </w:tc>
        <w:tc>
          <w:tcPr>
            <w:tcW w:w="1688" w:type="dxa"/>
            <w:vMerge/>
          </w:tcPr>
          <w:p w14:paraId="70BD7F9A" w14:textId="312681E1" w:rsidR="008B18F7" w:rsidRPr="003A225B" w:rsidRDefault="008B18F7" w:rsidP="0051239A">
            <w:pPr>
              <w:pStyle w:val="ListParagraph"/>
              <w:ind w:left="9"/>
              <w:jc w:val="center"/>
              <w:rPr>
                <w:rFonts w:ascii="Times New Roman" w:hAnsi="Times New Roman" w:cs="Times New Roman"/>
                <w:sz w:val="24"/>
                <w:szCs w:val="24"/>
                <w:lang w:val="en-US"/>
              </w:rPr>
            </w:pPr>
          </w:p>
        </w:tc>
      </w:tr>
      <w:tr w:rsidR="008B18F7" w14:paraId="7E499289" w14:textId="77777777" w:rsidTr="0007002D">
        <w:tc>
          <w:tcPr>
            <w:tcW w:w="1576" w:type="dxa"/>
            <w:vMerge/>
          </w:tcPr>
          <w:p w14:paraId="4EF303AD" w14:textId="77777777" w:rsidR="008B18F7" w:rsidRDefault="008B18F7" w:rsidP="002A4395">
            <w:pPr>
              <w:pStyle w:val="ListParagraph"/>
              <w:ind w:left="0"/>
              <w:jc w:val="center"/>
              <w:rPr>
                <w:rFonts w:ascii="Times New Roman" w:hAnsi="Times New Roman" w:cs="Times New Roman"/>
                <w:sz w:val="24"/>
                <w:szCs w:val="24"/>
                <w:lang w:val="en-US"/>
              </w:rPr>
            </w:pPr>
          </w:p>
        </w:tc>
        <w:tc>
          <w:tcPr>
            <w:tcW w:w="1778" w:type="dxa"/>
          </w:tcPr>
          <w:p w14:paraId="5BE0F0A4" w14:textId="127CFBC7" w:rsidR="008B18F7" w:rsidRDefault="008B18F7"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1010" w:type="dxa"/>
          </w:tcPr>
          <w:p w14:paraId="5F7CB9E3" w14:textId="322E7355" w:rsidR="008B18F7" w:rsidRPr="003A225B" w:rsidRDefault="008B18F7"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03" w:type="dxa"/>
          </w:tcPr>
          <w:p w14:paraId="4EF43266" w14:textId="02045472" w:rsidR="008B18F7" w:rsidRPr="003A225B" w:rsidRDefault="008B18F7"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93" w:type="dxa"/>
            <w:vMerge/>
          </w:tcPr>
          <w:p w14:paraId="093E5357" w14:textId="513F1F2B" w:rsidR="008B18F7" w:rsidRPr="003A225B" w:rsidRDefault="008B18F7" w:rsidP="002A4395">
            <w:pPr>
              <w:pStyle w:val="ListParagraph"/>
              <w:ind w:left="31"/>
              <w:rPr>
                <w:rFonts w:ascii="Times New Roman" w:hAnsi="Times New Roman" w:cs="Times New Roman"/>
                <w:sz w:val="24"/>
                <w:szCs w:val="24"/>
              </w:rPr>
            </w:pPr>
          </w:p>
        </w:tc>
        <w:tc>
          <w:tcPr>
            <w:tcW w:w="633" w:type="dxa"/>
            <w:vMerge/>
          </w:tcPr>
          <w:p w14:paraId="370FF3BE" w14:textId="0E1E2AC4" w:rsidR="008B18F7" w:rsidRPr="003A225B" w:rsidRDefault="008B18F7" w:rsidP="002A4395">
            <w:pPr>
              <w:pStyle w:val="ListParagraph"/>
              <w:ind w:left="76"/>
              <w:rPr>
                <w:rFonts w:ascii="Times New Roman" w:hAnsi="Times New Roman" w:cs="Times New Roman"/>
                <w:sz w:val="24"/>
                <w:szCs w:val="24"/>
                <w:lang w:val="en-US"/>
              </w:rPr>
            </w:pPr>
          </w:p>
        </w:tc>
        <w:tc>
          <w:tcPr>
            <w:tcW w:w="853" w:type="dxa"/>
            <w:vMerge/>
          </w:tcPr>
          <w:p w14:paraId="7A069045" w14:textId="79F74F6C" w:rsidR="008B18F7" w:rsidRPr="0051239A" w:rsidRDefault="008B18F7" w:rsidP="002A4395">
            <w:pPr>
              <w:pStyle w:val="ListParagraph"/>
              <w:ind w:left="64"/>
              <w:rPr>
                <w:rFonts w:ascii="Times New Roman" w:hAnsi="Times New Roman" w:cs="Times New Roman"/>
                <w:sz w:val="24"/>
                <w:szCs w:val="24"/>
                <w:lang w:val="en-US"/>
              </w:rPr>
            </w:pPr>
          </w:p>
        </w:tc>
        <w:tc>
          <w:tcPr>
            <w:tcW w:w="1688" w:type="dxa"/>
            <w:vMerge/>
          </w:tcPr>
          <w:p w14:paraId="68D99582" w14:textId="0B86982B" w:rsidR="008B18F7" w:rsidRPr="003A225B" w:rsidRDefault="008B18F7" w:rsidP="0051239A">
            <w:pPr>
              <w:pStyle w:val="ListParagraph"/>
              <w:ind w:left="9"/>
              <w:jc w:val="center"/>
              <w:rPr>
                <w:rFonts w:ascii="Times New Roman" w:hAnsi="Times New Roman" w:cs="Times New Roman"/>
                <w:sz w:val="24"/>
                <w:szCs w:val="24"/>
                <w:lang w:val="en-US"/>
              </w:rPr>
            </w:pPr>
          </w:p>
        </w:tc>
      </w:tr>
      <w:tr w:rsidR="0007002D" w14:paraId="1AA5D905" w14:textId="77777777" w:rsidTr="0007002D">
        <w:tc>
          <w:tcPr>
            <w:tcW w:w="1576" w:type="dxa"/>
            <w:vMerge w:val="restart"/>
          </w:tcPr>
          <w:p w14:paraId="64CD3703" w14:textId="42C4EDB1" w:rsidR="0007002D" w:rsidRDefault="0007002D" w:rsidP="002A439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Concentration Disruption</w:t>
            </w:r>
          </w:p>
        </w:tc>
        <w:tc>
          <w:tcPr>
            <w:tcW w:w="1778" w:type="dxa"/>
          </w:tcPr>
          <w:p w14:paraId="2FC46707" w14:textId="104AC428"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010" w:type="dxa"/>
          </w:tcPr>
          <w:p w14:paraId="1CB13177" w14:textId="144648D8"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1.95</w:t>
            </w:r>
          </w:p>
        </w:tc>
        <w:tc>
          <w:tcPr>
            <w:tcW w:w="1003" w:type="dxa"/>
          </w:tcPr>
          <w:p w14:paraId="54C3655E" w14:textId="0EAB0BF7"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093" w:type="dxa"/>
            <w:vMerge w:val="restart"/>
          </w:tcPr>
          <w:p w14:paraId="1EB6289B" w14:textId="77777777" w:rsidR="0007002D" w:rsidRDefault="0007002D" w:rsidP="0007002D">
            <w:pPr>
              <w:pStyle w:val="ListParagraph"/>
              <w:ind w:left="31"/>
              <w:jc w:val="center"/>
              <w:rPr>
                <w:rFonts w:ascii="Times New Roman" w:hAnsi="Times New Roman" w:cs="Times New Roman"/>
                <w:sz w:val="24"/>
                <w:szCs w:val="24"/>
              </w:rPr>
            </w:pPr>
          </w:p>
          <w:p w14:paraId="3CBFB405" w14:textId="77777777" w:rsidR="0007002D" w:rsidRDefault="0007002D" w:rsidP="0007002D">
            <w:pPr>
              <w:pStyle w:val="ListParagraph"/>
              <w:ind w:left="31"/>
              <w:jc w:val="center"/>
              <w:rPr>
                <w:rFonts w:ascii="Times New Roman" w:hAnsi="Times New Roman" w:cs="Times New Roman"/>
                <w:sz w:val="24"/>
                <w:szCs w:val="24"/>
              </w:rPr>
            </w:pPr>
          </w:p>
          <w:p w14:paraId="67149765" w14:textId="4D40746F" w:rsidR="0007002D" w:rsidRPr="003A225B" w:rsidRDefault="0007002D" w:rsidP="0007002D">
            <w:pPr>
              <w:pStyle w:val="ListParagraph"/>
              <w:ind w:left="31"/>
              <w:jc w:val="center"/>
              <w:rPr>
                <w:rFonts w:ascii="Times New Roman" w:hAnsi="Times New Roman" w:cs="Times New Roman"/>
                <w:sz w:val="24"/>
                <w:szCs w:val="24"/>
              </w:rPr>
            </w:pPr>
            <w:r>
              <w:rPr>
                <w:rFonts w:ascii="Times New Roman" w:hAnsi="Times New Roman" w:cs="Times New Roman"/>
                <w:sz w:val="24"/>
                <w:szCs w:val="24"/>
              </w:rPr>
              <w:t>520.06</w:t>
            </w:r>
          </w:p>
        </w:tc>
        <w:tc>
          <w:tcPr>
            <w:tcW w:w="633" w:type="dxa"/>
            <w:vMerge w:val="restart"/>
          </w:tcPr>
          <w:p w14:paraId="30EE25D0" w14:textId="77777777" w:rsidR="0007002D" w:rsidRDefault="0007002D" w:rsidP="0007002D">
            <w:pPr>
              <w:pStyle w:val="ListParagraph"/>
              <w:ind w:left="76"/>
              <w:jc w:val="center"/>
              <w:rPr>
                <w:rFonts w:ascii="Times New Roman" w:hAnsi="Times New Roman" w:cs="Times New Roman"/>
                <w:sz w:val="24"/>
                <w:szCs w:val="24"/>
                <w:lang w:val="en-US"/>
              </w:rPr>
            </w:pPr>
          </w:p>
          <w:p w14:paraId="56080E6C" w14:textId="77777777" w:rsidR="0007002D" w:rsidRDefault="0007002D" w:rsidP="0007002D">
            <w:pPr>
              <w:pStyle w:val="ListParagraph"/>
              <w:ind w:left="76"/>
              <w:jc w:val="center"/>
              <w:rPr>
                <w:rFonts w:ascii="Times New Roman" w:hAnsi="Times New Roman" w:cs="Times New Roman"/>
                <w:sz w:val="24"/>
                <w:szCs w:val="24"/>
                <w:lang w:val="en-US"/>
              </w:rPr>
            </w:pPr>
          </w:p>
          <w:p w14:paraId="1C00EC23" w14:textId="3B2D5AFA" w:rsidR="0007002D" w:rsidRPr="003A225B" w:rsidRDefault="0007002D" w:rsidP="0007002D">
            <w:pPr>
              <w:pStyle w:val="ListParagraph"/>
              <w:ind w:left="7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3" w:type="dxa"/>
            <w:vMerge w:val="restart"/>
          </w:tcPr>
          <w:p w14:paraId="75220F60" w14:textId="77777777" w:rsidR="0007002D" w:rsidRDefault="0007002D" w:rsidP="0007002D">
            <w:pPr>
              <w:pStyle w:val="ListParagraph"/>
              <w:ind w:left="64"/>
              <w:jc w:val="center"/>
              <w:rPr>
                <w:rFonts w:ascii="Times New Roman" w:hAnsi="Times New Roman" w:cs="Times New Roman"/>
                <w:sz w:val="24"/>
                <w:szCs w:val="24"/>
                <w:lang w:val="en-US"/>
              </w:rPr>
            </w:pPr>
          </w:p>
          <w:p w14:paraId="4EBCE60F" w14:textId="77777777" w:rsidR="0007002D" w:rsidRDefault="0007002D" w:rsidP="0007002D">
            <w:pPr>
              <w:pStyle w:val="ListParagraph"/>
              <w:ind w:left="64"/>
              <w:jc w:val="center"/>
              <w:rPr>
                <w:rFonts w:ascii="Times New Roman" w:hAnsi="Times New Roman" w:cs="Times New Roman"/>
                <w:sz w:val="24"/>
                <w:szCs w:val="24"/>
                <w:lang w:val="en-US"/>
              </w:rPr>
            </w:pPr>
          </w:p>
          <w:p w14:paraId="6A6FCA83" w14:textId="36B4BCD4" w:rsidR="0007002D" w:rsidRPr="0051239A" w:rsidRDefault="0007002D" w:rsidP="0007002D">
            <w:pPr>
              <w:pStyle w:val="ListParagraph"/>
              <w:ind w:left="64"/>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688" w:type="dxa"/>
            <w:vMerge w:val="restart"/>
          </w:tcPr>
          <w:p w14:paraId="250024A7" w14:textId="77777777" w:rsidR="0007002D" w:rsidRDefault="0007002D" w:rsidP="0007002D">
            <w:pPr>
              <w:pStyle w:val="ListParagraph"/>
              <w:ind w:left="9"/>
              <w:jc w:val="center"/>
              <w:rPr>
                <w:rFonts w:ascii="Times New Roman" w:hAnsi="Times New Roman" w:cs="Times New Roman"/>
                <w:sz w:val="24"/>
                <w:szCs w:val="24"/>
                <w:lang w:val="en-US"/>
              </w:rPr>
            </w:pPr>
          </w:p>
          <w:p w14:paraId="165524A2" w14:textId="77777777" w:rsidR="0007002D" w:rsidRDefault="0007002D" w:rsidP="0007002D">
            <w:pPr>
              <w:pStyle w:val="ListParagraph"/>
              <w:ind w:left="9"/>
              <w:jc w:val="center"/>
              <w:rPr>
                <w:rFonts w:ascii="Times New Roman" w:hAnsi="Times New Roman" w:cs="Times New Roman"/>
                <w:sz w:val="24"/>
                <w:szCs w:val="24"/>
                <w:lang w:val="en-US"/>
              </w:rPr>
            </w:pPr>
          </w:p>
          <w:p w14:paraId="5DB8EE96" w14:textId="118AD68A" w:rsidR="0007002D" w:rsidRPr="0007002D" w:rsidRDefault="0007002D" w:rsidP="0007002D">
            <w:pPr>
              <w:pStyle w:val="ListParagraph"/>
              <w:ind w:left="9"/>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07002D" w14:paraId="733C1554" w14:textId="77777777" w:rsidTr="0007002D">
        <w:tc>
          <w:tcPr>
            <w:tcW w:w="1576" w:type="dxa"/>
            <w:vMerge/>
          </w:tcPr>
          <w:p w14:paraId="1DDA4695"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59D292E6" w14:textId="1F53F0F3"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010" w:type="dxa"/>
          </w:tcPr>
          <w:p w14:paraId="7E5A7A69" w14:textId="0344E841"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2.03</w:t>
            </w:r>
          </w:p>
        </w:tc>
        <w:tc>
          <w:tcPr>
            <w:tcW w:w="1003" w:type="dxa"/>
          </w:tcPr>
          <w:p w14:paraId="70170DD2" w14:textId="595ACEE0"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093" w:type="dxa"/>
            <w:vMerge/>
          </w:tcPr>
          <w:p w14:paraId="3F7A1EE9" w14:textId="08DC2F3B"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4B00A098" w14:textId="71FBABBD"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721DB9C9" w14:textId="0115B73D"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796D5AAA" w14:textId="336D3870"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58BDA17C" w14:textId="77777777" w:rsidTr="0007002D">
        <w:tc>
          <w:tcPr>
            <w:tcW w:w="1576" w:type="dxa"/>
            <w:vMerge/>
          </w:tcPr>
          <w:p w14:paraId="07743B11"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110AA583" w14:textId="724F5984"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1010" w:type="dxa"/>
          </w:tcPr>
          <w:p w14:paraId="607C5E1E" w14:textId="436E38CC"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1.98</w:t>
            </w:r>
          </w:p>
        </w:tc>
        <w:tc>
          <w:tcPr>
            <w:tcW w:w="1003" w:type="dxa"/>
          </w:tcPr>
          <w:p w14:paraId="1E338256" w14:textId="74BC66D5"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093" w:type="dxa"/>
            <w:vMerge/>
          </w:tcPr>
          <w:p w14:paraId="391BE420" w14:textId="020CA34F"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7E0B7304" w14:textId="5EF86546"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18486707" w14:textId="34D24109"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2CA533B6" w14:textId="6E786A79"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25173C04" w14:textId="77777777" w:rsidTr="0007002D">
        <w:tc>
          <w:tcPr>
            <w:tcW w:w="1576" w:type="dxa"/>
            <w:vMerge/>
          </w:tcPr>
          <w:p w14:paraId="30714019"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03B4C704" w14:textId="692A027B"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1010" w:type="dxa"/>
          </w:tcPr>
          <w:p w14:paraId="4943A651" w14:textId="2CF377D8"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03" w:type="dxa"/>
          </w:tcPr>
          <w:p w14:paraId="43503E4D" w14:textId="352693AB"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93" w:type="dxa"/>
            <w:vMerge/>
          </w:tcPr>
          <w:p w14:paraId="7872F7BF" w14:textId="39E1BC01"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6D974A2D" w14:textId="77777777"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6005A0D9" w14:textId="5B6B0CAD"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52F89274" w14:textId="0D53BF98"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5BB7C8AC" w14:textId="77777777" w:rsidTr="0007002D">
        <w:tc>
          <w:tcPr>
            <w:tcW w:w="1576" w:type="dxa"/>
            <w:vMerge w:val="restart"/>
          </w:tcPr>
          <w:p w14:paraId="7C88F407" w14:textId="54898A4F" w:rsidR="0007002D" w:rsidRDefault="0007002D" w:rsidP="002A439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Worry</w:t>
            </w:r>
          </w:p>
        </w:tc>
        <w:tc>
          <w:tcPr>
            <w:tcW w:w="1778" w:type="dxa"/>
          </w:tcPr>
          <w:p w14:paraId="2D06BC70" w14:textId="45AD3600"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010" w:type="dxa"/>
          </w:tcPr>
          <w:p w14:paraId="7677CCF5" w14:textId="1F113B26"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003" w:type="dxa"/>
          </w:tcPr>
          <w:p w14:paraId="6CFEBCA7" w14:textId="52F6C8F0"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093" w:type="dxa"/>
            <w:vMerge w:val="restart"/>
          </w:tcPr>
          <w:p w14:paraId="76B5DF89" w14:textId="77777777" w:rsidR="0007002D" w:rsidRDefault="0007002D" w:rsidP="0007002D">
            <w:pPr>
              <w:pStyle w:val="ListParagraph"/>
              <w:ind w:left="31"/>
              <w:jc w:val="center"/>
              <w:rPr>
                <w:rFonts w:ascii="Times New Roman" w:hAnsi="Times New Roman" w:cs="Times New Roman"/>
                <w:sz w:val="24"/>
                <w:szCs w:val="24"/>
              </w:rPr>
            </w:pPr>
          </w:p>
          <w:p w14:paraId="49F939BA" w14:textId="77777777" w:rsidR="0007002D" w:rsidRDefault="0007002D" w:rsidP="0007002D">
            <w:pPr>
              <w:pStyle w:val="ListParagraph"/>
              <w:ind w:left="31"/>
              <w:jc w:val="center"/>
              <w:rPr>
                <w:rFonts w:ascii="Times New Roman" w:hAnsi="Times New Roman" w:cs="Times New Roman"/>
                <w:sz w:val="24"/>
                <w:szCs w:val="24"/>
              </w:rPr>
            </w:pPr>
          </w:p>
          <w:p w14:paraId="03983102" w14:textId="3A4D7E76" w:rsidR="0007002D" w:rsidRPr="003A225B" w:rsidRDefault="0007002D" w:rsidP="0007002D">
            <w:pPr>
              <w:pStyle w:val="ListParagraph"/>
              <w:ind w:left="31"/>
              <w:jc w:val="center"/>
              <w:rPr>
                <w:rFonts w:ascii="Times New Roman" w:hAnsi="Times New Roman" w:cs="Times New Roman"/>
                <w:sz w:val="24"/>
                <w:szCs w:val="24"/>
              </w:rPr>
            </w:pPr>
            <w:r>
              <w:rPr>
                <w:rFonts w:ascii="Times New Roman" w:hAnsi="Times New Roman" w:cs="Times New Roman"/>
                <w:sz w:val="24"/>
                <w:szCs w:val="24"/>
              </w:rPr>
              <w:t>523.19</w:t>
            </w:r>
          </w:p>
        </w:tc>
        <w:tc>
          <w:tcPr>
            <w:tcW w:w="633" w:type="dxa"/>
            <w:vMerge w:val="restart"/>
          </w:tcPr>
          <w:p w14:paraId="5B8F0ACE" w14:textId="77777777" w:rsidR="0007002D" w:rsidRDefault="0007002D" w:rsidP="0007002D">
            <w:pPr>
              <w:pStyle w:val="ListParagraph"/>
              <w:ind w:left="76"/>
              <w:jc w:val="center"/>
              <w:rPr>
                <w:rFonts w:ascii="Times New Roman" w:hAnsi="Times New Roman" w:cs="Times New Roman"/>
                <w:sz w:val="24"/>
                <w:szCs w:val="24"/>
                <w:lang w:val="en-US"/>
              </w:rPr>
            </w:pPr>
          </w:p>
          <w:p w14:paraId="6ADB7296" w14:textId="77777777" w:rsidR="0007002D" w:rsidRDefault="0007002D" w:rsidP="0007002D">
            <w:pPr>
              <w:pStyle w:val="ListParagraph"/>
              <w:ind w:left="76"/>
              <w:jc w:val="center"/>
              <w:rPr>
                <w:rFonts w:ascii="Times New Roman" w:hAnsi="Times New Roman" w:cs="Times New Roman"/>
                <w:sz w:val="24"/>
                <w:szCs w:val="24"/>
                <w:lang w:val="en-US"/>
              </w:rPr>
            </w:pPr>
          </w:p>
          <w:p w14:paraId="009CC138" w14:textId="199E597B" w:rsidR="0007002D" w:rsidRPr="003A225B" w:rsidRDefault="0007002D" w:rsidP="0007002D">
            <w:pPr>
              <w:pStyle w:val="ListParagraph"/>
              <w:ind w:left="7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3" w:type="dxa"/>
            <w:vMerge w:val="restart"/>
          </w:tcPr>
          <w:p w14:paraId="5915F333" w14:textId="77777777" w:rsidR="0007002D" w:rsidRDefault="0007002D" w:rsidP="0007002D">
            <w:pPr>
              <w:pStyle w:val="ListParagraph"/>
              <w:ind w:left="64"/>
              <w:jc w:val="center"/>
              <w:rPr>
                <w:rFonts w:ascii="Times New Roman" w:hAnsi="Times New Roman" w:cs="Times New Roman"/>
                <w:sz w:val="24"/>
                <w:szCs w:val="24"/>
                <w:lang w:val="en-US"/>
              </w:rPr>
            </w:pPr>
          </w:p>
          <w:p w14:paraId="714508E9" w14:textId="77777777" w:rsidR="0007002D" w:rsidRDefault="0007002D" w:rsidP="0007002D">
            <w:pPr>
              <w:pStyle w:val="ListParagraph"/>
              <w:ind w:left="64"/>
              <w:jc w:val="center"/>
              <w:rPr>
                <w:rFonts w:ascii="Times New Roman" w:hAnsi="Times New Roman" w:cs="Times New Roman"/>
                <w:sz w:val="24"/>
                <w:szCs w:val="24"/>
                <w:lang w:val="en-US"/>
              </w:rPr>
            </w:pPr>
          </w:p>
          <w:p w14:paraId="18AD2A42" w14:textId="3A1FCE95" w:rsidR="0007002D" w:rsidRPr="0051239A" w:rsidRDefault="0007002D" w:rsidP="0007002D">
            <w:pPr>
              <w:pStyle w:val="ListParagraph"/>
              <w:ind w:left="64"/>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688" w:type="dxa"/>
            <w:vMerge w:val="restart"/>
          </w:tcPr>
          <w:p w14:paraId="19801EA3" w14:textId="77777777" w:rsidR="0007002D" w:rsidRDefault="0007002D" w:rsidP="0051239A">
            <w:pPr>
              <w:pStyle w:val="ListParagraph"/>
              <w:ind w:left="9"/>
              <w:jc w:val="center"/>
              <w:rPr>
                <w:rFonts w:ascii="Times New Roman" w:hAnsi="Times New Roman" w:cs="Times New Roman"/>
                <w:sz w:val="24"/>
                <w:szCs w:val="24"/>
                <w:lang w:val="en-US"/>
              </w:rPr>
            </w:pPr>
          </w:p>
          <w:p w14:paraId="7BBF3354" w14:textId="77777777" w:rsidR="0007002D" w:rsidRDefault="0007002D" w:rsidP="0051239A">
            <w:pPr>
              <w:pStyle w:val="ListParagraph"/>
              <w:ind w:left="9"/>
              <w:jc w:val="center"/>
              <w:rPr>
                <w:rFonts w:ascii="Times New Roman" w:hAnsi="Times New Roman" w:cs="Times New Roman"/>
                <w:sz w:val="24"/>
                <w:szCs w:val="24"/>
                <w:lang w:val="en-US"/>
              </w:rPr>
            </w:pPr>
          </w:p>
          <w:p w14:paraId="463AE032" w14:textId="63241ED1" w:rsidR="0007002D" w:rsidRPr="003A225B" w:rsidRDefault="0007002D" w:rsidP="0051239A">
            <w:pPr>
              <w:pStyle w:val="ListParagraph"/>
              <w:ind w:left="9"/>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07002D" w14:paraId="483511C5" w14:textId="77777777" w:rsidTr="0007002D">
        <w:tc>
          <w:tcPr>
            <w:tcW w:w="1576" w:type="dxa"/>
            <w:vMerge/>
          </w:tcPr>
          <w:p w14:paraId="06020ACB"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1764B9BB" w14:textId="20FD7AC3"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010" w:type="dxa"/>
          </w:tcPr>
          <w:p w14:paraId="0E360651" w14:textId="2F0E1EC1"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2.12</w:t>
            </w:r>
          </w:p>
        </w:tc>
        <w:tc>
          <w:tcPr>
            <w:tcW w:w="1003" w:type="dxa"/>
          </w:tcPr>
          <w:p w14:paraId="499CFA90" w14:textId="4DFA60A0"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93" w:type="dxa"/>
            <w:vMerge/>
          </w:tcPr>
          <w:p w14:paraId="26453570" w14:textId="34D71799"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481FDC55" w14:textId="2F6C496F"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09549022" w14:textId="4F431CF3"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0C2A275F" w14:textId="5D966FE6"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261A648D" w14:textId="77777777" w:rsidTr="0007002D">
        <w:tc>
          <w:tcPr>
            <w:tcW w:w="1576" w:type="dxa"/>
            <w:vMerge/>
          </w:tcPr>
          <w:p w14:paraId="22C7B615"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62A104D1" w14:textId="375B5FBC"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1010" w:type="dxa"/>
          </w:tcPr>
          <w:p w14:paraId="5642A0D0" w14:textId="32DEE1ED"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2.12</w:t>
            </w:r>
          </w:p>
        </w:tc>
        <w:tc>
          <w:tcPr>
            <w:tcW w:w="1003" w:type="dxa"/>
          </w:tcPr>
          <w:p w14:paraId="55203210" w14:textId="6FB2EEC1"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093" w:type="dxa"/>
            <w:vMerge/>
          </w:tcPr>
          <w:p w14:paraId="4F2D7C3C" w14:textId="3AB111B6"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1F03DD45" w14:textId="684A01E9"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724C60E0" w14:textId="5CBA743C" w:rsidR="0007002D" w:rsidRPr="0051239A" w:rsidRDefault="0007002D" w:rsidP="0007002D">
            <w:pPr>
              <w:pStyle w:val="ListParagraph"/>
              <w:ind w:left="64"/>
              <w:rPr>
                <w:rFonts w:ascii="Times New Roman" w:hAnsi="Times New Roman" w:cs="Times New Roman"/>
                <w:sz w:val="24"/>
                <w:szCs w:val="24"/>
                <w:lang w:val="en-US"/>
              </w:rPr>
            </w:pPr>
          </w:p>
        </w:tc>
        <w:tc>
          <w:tcPr>
            <w:tcW w:w="1688" w:type="dxa"/>
            <w:vMerge/>
          </w:tcPr>
          <w:p w14:paraId="772D7625" w14:textId="6F4FACEF"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2319D7E6" w14:textId="77777777" w:rsidTr="0007002D">
        <w:tc>
          <w:tcPr>
            <w:tcW w:w="1576" w:type="dxa"/>
            <w:vMerge/>
          </w:tcPr>
          <w:p w14:paraId="26F7B18B" w14:textId="77777777" w:rsidR="0007002D" w:rsidRDefault="0007002D" w:rsidP="002A4395">
            <w:pPr>
              <w:pStyle w:val="ListParagraph"/>
              <w:ind w:left="0"/>
              <w:jc w:val="center"/>
              <w:rPr>
                <w:rFonts w:ascii="Times New Roman" w:hAnsi="Times New Roman" w:cs="Times New Roman"/>
                <w:sz w:val="24"/>
                <w:szCs w:val="24"/>
                <w:lang w:val="en-US"/>
              </w:rPr>
            </w:pPr>
          </w:p>
        </w:tc>
        <w:tc>
          <w:tcPr>
            <w:tcW w:w="1778" w:type="dxa"/>
          </w:tcPr>
          <w:p w14:paraId="0762DF04" w14:textId="4774816B"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1010" w:type="dxa"/>
          </w:tcPr>
          <w:p w14:paraId="771254CC" w14:textId="2E9B39CE"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03" w:type="dxa"/>
          </w:tcPr>
          <w:p w14:paraId="154C06BB" w14:textId="32397C73"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093" w:type="dxa"/>
            <w:vMerge/>
          </w:tcPr>
          <w:p w14:paraId="20AAE7B6" w14:textId="360157BF"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5787F84C" w14:textId="77777777"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164D6AE1" w14:textId="780A1974"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330A0977" w14:textId="5EAA399E"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26ADB50E" w14:textId="77777777" w:rsidTr="0007002D">
        <w:tc>
          <w:tcPr>
            <w:tcW w:w="1576" w:type="dxa"/>
            <w:vMerge w:val="restart"/>
          </w:tcPr>
          <w:p w14:paraId="0E598FE0" w14:textId="3F3204C8" w:rsidR="0007002D" w:rsidRDefault="0007002D" w:rsidP="002A4395">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Overall Anxiety</w:t>
            </w:r>
          </w:p>
        </w:tc>
        <w:tc>
          <w:tcPr>
            <w:tcW w:w="1778" w:type="dxa"/>
          </w:tcPr>
          <w:p w14:paraId="1CF13E86" w14:textId="19DCAA36" w:rsidR="0007002D" w:rsidRDefault="0007002D" w:rsidP="002A4395">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010" w:type="dxa"/>
          </w:tcPr>
          <w:p w14:paraId="6DF84C5B" w14:textId="52B00495"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1003" w:type="dxa"/>
          </w:tcPr>
          <w:p w14:paraId="6996294E" w14:textId="60878098"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34.50</w:t>
            </w:r>
          </w:p>
        </w:tc>
        <w:tc>
          <w:tcPr>
            <w:tcW w:w="1093" w:type="dxa"/>
            <w:vMerge w:val="restart"/>
          </w:tcPr>
          <w:p w14:paraId="6EE4ED12" w14:textId="77777777" w:rsidR="0007002D" w:rsidRDefault="0007002D" w:rsidP="0007002D">
            <w:pPr>
              <w:pStyle w:val="ListParagraph"/>
              <w:ind w:left="31"/>
              <w:jc w:val="center"/>
              <w:rPr>
                <w:rFonts w:ascii="Times New Roman" w:hAnsi="Times New Roman" w:cs="Times New Roman"/>
                <w:sz w:val="24"/>
                <w:szCs w:val="24"/>
              </w:rPr>
            </w:pPr>
          </w:p>
          <w:p w14:paraId="294E28CF" w14:textId="77777777" w:rsidR="0007002D" w:rsidRDefault="0007002D" w:rsidP="0007002D">
            <w:pPr>
              <w:pStyle w:val="ListParagraph"/>
              <w:ind w:left="31"/>
              <w:jc w:val="center"/>
              <w:rPr>
                <w:rFonts w:ascii="Times New Roman" w:hAnsi="Times New Roman" w:cs="Times New Roman"/>
                <w:sz w:val="24"/>
                <w:szCs w:val="24"/>
              </w:rPr>
            </w:pPr>
          </w:p>
          <w:p w14:paraId="40BB850E" w14:textId="5F67B9C2" w:rsidR="0007002D" w:rsidRPr="003A225B" w:rsidRDefault="0007002D" w:rsidP="0007002D">
            <w:pPr>
              <w:pStyle w:val="ListParagraph"/>
              <w:ind w:left="31"/>
              <w:jc w:val="center"/>
              <w:rPr>
                <w:rFonts w:ascii="Times New Roman" w:hAnsi="Times New Roman" w:cs="Times New Roman"/>
                <w:sz w:val="24"/>
                <w:szCs w:val="24"/>
              </w:rPr>
            </w:pPr>
            <w:r>
              <w:rPr>
                <w:rFonts w:ascii="Times New Roman" w:hAnsi="Times New Roman" w:cs="Times New Roman"/>
                <w:sz w:val="24"/>
                <w:szCs w:val="24"/>
              </w:rPr>
              <w:t>515.28</w:t>
            </w:r>
          </w:p>
        </w:tc>
        <w:tc>
          <w:tcPr>
            <w:tcW w:w="633" w:type="dxa"/>
            <w:vMerge w:val="restart"/>
          </w:tcPr>
          <w:p w14:paraId="5BE92477" w14:textId="77777777" w:rsidR="0007002D" w:rsidRDefault="0007002D" w:rsidP="0007002D">
            <w:pPr>
              <w:pStyle w:val="ListParagraph"/>
              <w:ind w:left="76"/>
              <w:jc w:val="center"/>
              <w:rPr>
                <w:rFonts w:ascii="Times New Roman" w:hAnsi="Times New Roman" w:cs="Times New Roman"/>
                <w:sz w:val="24"/>
                <w:szCs w:val="24"/>
                <w:lang w:val="en-US"/>
              </w:rPr>
            </w:pPr>
          </w:p>
          <w:p w14:paraId="2B76BCB1" w14:textId="77777777" w:rsidR="0007002D" w:rsidRDefault="0007002D" w:rsidP="0007002D">
            <w:pPr>
              <w:pStyle w:val="ListParagraph"/>
              <w:ind w:left="76"/>
              <w:jc w:val="center"/>
              <w:rPr>
                <w:rFonts w:ascii="Times New Roman" w:hAnsi="Times New Roman" w:cs="Times New Roman"/>
                <w:sz w:val="24"/>
                <w:szCs w:val="24"/>
                <w:lang w:val="en-US"/>
              </w:rPr>
            </w:pPr>
          </w:p>
          <w:p w14:paraId="74EC3D41" w14:textId="1A28D4C1" w:rsidR="0007002D" w:rsidRPr="003A225B" w:rsidRDefault="0007002D" w:rsidP="0007002D">
            <w:pPr>
              <w:pStyle w:val="ListParagraph"/>
              <w:ind w:left="7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3" w:type="dxa"/>
            <w:vMerge w:val="restart"/>
          </w:tcPr>
          <w:p w14:paraId="5E766036" w14:textId="77777777" w:rsidR="0007002D" w:rsidRDefault="0007002D" w:rsidP="0007002D">
            <w:pPr>
              <w:pStyle w:val="ListParagraph"/>
              <w:ind w:left="64"/>
              <w:jc w:val="center"/>
              <w:rPr>
                <w:rFonts w:ascii="Times New Roman" w:hAnsi="Times New Roman" w:cs="Times New Roman"/>
                <w:sz w:val="24"/>
                <w:szCs w:val="24"/>
                <w:lang w:val="en-US"/>
              </w:rPr>
            </w:pPr>
          </w:p>
          <w:p w14:paraId="41257B13" w14:textId="77777777" w:rsidR="0007002D" w:rsidRDefault="0007002D" w:rsidP="0007002D">
            <w:pPr>
              <w:pStyle w:val="ListParagraph"/>
              <w:ind w:left="64"/>
              <w:jc w:val="center"/>
              <w:rPr>
                <w:rFonts w:ascii="Times New Roman" w:hAnsi="Times New Roman" w:cs="Times New Roman"/>
                <w:sz w:val="24"/>
                <w:szCs w:val="24"/>
                <w:lang w:val="en-US"/>
              </w:rPr>
            </w:pPr>
          </w:p>
          <w:p w14:paraId="25F6D848" w14:textId="7E55EB01" w:rsidR="0007002D" w:rsidRPr="0051239A" w:rsidRDefault="0007002D" w:rsidP="0007002D">
            <w:pPr>
              <w:pStyle w:val="ListParagraph"/>
              <w:ind w:left="64"/>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688" w:type="dxa"/>
            <w:vMerge w:val="restart"/>
          </w:tcPr>
          <w:p w14:paraId="2DE7C039" w14:textId="77777777" w:rsidR="0007002D" w:rsidRDefault="0007002D" w:rsidP="0051239A">
            <w:pPr>
              <w:pStyle w:val="ListParagraph"/>
              <w:ind w:left="9"/>
              <w:jc w:val="center"/>
              <w:rPr>
                <w:rFonts w:ascii="Times New Roman" w:hAnsi="Times New Roman" w:cs="Times New Roman"/>
                <w:sz w:val="24"/>
                <w:szCs w:val="24"/>
                <w:lang w:val="en-US"/>
              </w:rPr>
            </w:pPr>
          </w:p>
          <w:p w14:paraId="02D97C02" w14:textId="77777777" w:rsidR="0007002D" w:rsidRDefault="0007002D" w:rsidP="0051239A">
            <w:pPr>
              <w:pStyle w:val="ListParagraph"/>
              <w:ind w:left="9"/>
              <w:jc w:val="center"/>
              <w:rPr>
                <w:rFonts w:ascii="Times New Roman" w:hAnsi="Times New Roman" w:cs="Times New Roman"/>
                <w:sz w:val="24"/>
                <w:szCs w:val="24"/>
                <w:lang w:val="en-US"/>
              </w:rPr>
            </w:pPr>
          </w:p>
          <w:p w14:paraId="09D40AC4" w14:textId="2EC6272B" w:rsidR="0007002D" w:rsidRPr="003A225B" w:rsidRDefault="0007002D" w:rsidP="0051239A">
            <w:pPr>
              <w:pStyle w:val="ListParagraph"/>
              <w:ind w:left="9"/>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07002D" w14:paraId="66C4FDDB" w14:textId="77777777" w:rsidTr="0007002D">
        <w:tc>
          <w:tcPr>
            <w:tcW w:w="1576" w:type="dxa"/>
            <w:vMerge/>
          </w:tcPr>
          <w:p w14:paraId="6079C527" w14:textId="77777777" w:rsidR="0007002D" w:rsidRDefault="0007002D" w:rsidP="003A225B">
            <w:pPr>
              <w:pStyle w:val="ListParagraph"/>
              <w:ind w:left="0"/>
              <w:rPr>
                <w:rFonts w:ascii="Times New Roman" w:hAnsi="Times New Roman" w:cs="Times New Roman"/>
                <w:sz w:val="24"/>
                <w:szCs w:val="24"/>
                <w:lang w:val="en-US"/>
              </w:rPr>
            </w:pPr>
          </w:p>
        </w:tc>
        <w:tc>
          <w:tcPr>
            <w:tcW w:w="1778" w:type="dxa"/>
          </w:tcPr>
          <w:p w14:paraId="3A8D5477" w14:textId="417AA405" w:rsidR="0007002D" w:rsidRDefault="0007002D" w:rsidP="003A225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010" w:type="dxa"/>
          </w:tcPr>
          <w:p w14:paraId="5AEE3744" w14:textId="28CA52FB"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1003" w:type="dxa"/>
          </w:tcPr>
          <w:p w14:paraId="7FCB03F7" w14:textId="4FCF733A"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25.00</w:t>
            </w:r>
          </w:p>
        </w:tc>
        <w:tc>
          <w:tcPr>
            <w:tcW w:w="1093" w:type="dxa"/>
            <w:vMerge/>
          </w:tcPr>
          <w:p w14:paraId="2A6419E3" w14:textId="25ABE9B8"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5D41D661" w14:textId="3F6C5147"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41CA3AEE" w14:textId="105728D3"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06438153" w14:textId="7608FDB7"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6B41E9F9" w14:textId="77777777" w:rsidTr="0007002D">
        <w:tc>
          <w:tcPr>
            <w:tcW w:w="1576" w:type="dxa"/>
            <w:vMerge/>
          </w:tcPr>
          <w:p w14:paraId="16BFA4FC" w14:textId="77777777" w:rsidR="0007002D" w:rsidRDefault="0007002D" w:rsidP="003A225B">
            <w:pPr>
              <w:pStyle w:val="ListParagraph"/>
              <w:ind w:left="0"/>
              <w:rPr>
                <w:rFonts w:ascii="Times New Roman" w:hAnsi="Times New Roman" w:cs="Times New Roman"/>
                <w:sz w:val="24"/>
                <w:szCs w:val="24"/>
                <w:lang w:val="en-US"/>
              </w:rPr>
            </w:pPr>
          </w:p>
        </w:tc>
        <w:tc>
          <w:tcPr>
            <w:tcW w:w="1778" w:type="dxa"/>
          </w:tcPr>
          <w:p w14:paraId="51290806" w14:textId="18F33BD2" w:rsidR="0007002D" w:rsidRDefault="0007002D" w:rsidP="003A225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1010" w:type="dxa"/>
          </w:tcPr>
          <w:p w14:paraId="2E25BC07" w14:textId="3DD99352"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1003" w:type="dxa"/>
          </w:tcPr>
          <w:p w14:paraId="78AB16F5" w14:textId="2E6E8542"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30.00</w:t>
            </w:r>
          </w:p>
        </w:tc>
        <w:tc>
          <w:tcPr>
            <w:tcW w:w="1093" w:type="dxa"/>
            <w:vMerge/>
          </w:tcPr>
          <w:p w14:paraId="569C9A9B" w14:textId="31B45A2D"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50E411D6" w14:textId="3976F4BF"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588D1D4D" w14:textId="7AC5DCE6"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38A9F5A7" w14:textId="51FA4858" w:rsidR="0007002D" w:rsidRPr="003A225B" w:rsidRDefault="0007002D" w:rsidP="0051239A">
            <w:pPr>
              <w:pStyle w:val="ListParagraph"/>
              <w:ind w:left="9"/>
              <w:jc w:val="center"/>
              <w:rPr>
                <w:rFonts w:ascii="Times New Roman" w:hAnsi="Times New Roman" w:cs="Times New Roman"/>
                <w:sz w:val="24"/>
                <w:szCs w:val="24"/>
                <w:lang w:val="en-US"/>
              </w:rPr>
            </w:pPr>
          </w:p>
        </w:tc>
      </w:tr>
      <w:tr w:rsidR="0007002D" w14:paraId="643876D1" w14:textId="77777777" w:rsidTr="0007002D">
        <w:tc>
          <w:tcPr>
            <w:tcW w:w="1576" w:type="dxa"/>
            <w:vMerge/>
          </w:tcPr>
          <w:p w14:paraId="5FC6ADAB" w14:textId="77777777" w:rsidR="0007002D" w:rsidRDefault="0007002D" w:rsidP="003A225B">
            <w:pPr>
              <w:pStyle w:val="ListParagraph"/>
              <w:ind w:left="0"/>
              <w:rPr>
                <w:rFonts w:ascii="Times New Roman" w:hAnsi="Times New Roman" w:cs="Times New Roman"/>
                <w:sz w:val="24"/>
                <w:szCs w:val="24"/>
                <w:lang w:val="en-US"/>
              </w:rPr>
            </w:pPr>
          </w:p>
        </w:tc>
        <w:tc>
          <w:tcPr>
            <w:tcW w:w="1778" w:type="dxa"/>
          </w:tcPr>
          <w:p w14:paraId="64015D73" w14:textId="464A9F43" w:rsidR="0007002D" w:rsidRDefault="0007002D" w:rsidP="003A225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District and above</w:t>
            </w:r>
          </w:p>
        </w:tc>
        <w:tc>
          <w:tcPr>
            <w:tcW w:w="1010" w:type="dxa"/>
          </w:tcPr>
          <w:p w14:paraId="236AE6EF" w14:textId="7E2C371E" w:rsidR="0007002D" w:rsidRPr="003A225B" w:rsidRDefault="0007002D" w:rsidP="00C62C87">
            <w:pPr>
              <w:pStyle w:val="ListParagraph"/>
              <w:ind w:left="11"/>
              <w:jc w:val="center"/>
              <w:rPr>
                <w:rFonts w:ascii="Times New Roman" w:hAnsi="Times New Roman" w:cs="Times New Roman"/>
                <w:sz w:val="24"/>
                <w:szCs w:val="24"/>
                <w:lang w:val="en-US"/>
              </w:rPr>
            </w:pPr>
            <w:r>
              <w:rPr>
                <w:rFonts w:ascii="Times New Roman" w:hAnsi="Times New Roman" w:cs="Times New Roman"/>
                <w:sz w:val="24"/>
                <w:szCs w:val="24"/>
                <w:lang w:val="en-US"/>
              </w:rPr>
              <w:t>36.00</w:t>
            </w:r>
          </w:p>
        </w:tc>
        <w:tc>
          <w:tcPr>
            <w:tcW w:w="1003" w:type="dxa"/>
          </w:tcPr>
          <w:p w14:paraId="572A36B7" w14:textId="26CD318F" w:rsidR="0007002D" w:rsidRPr="003A225B" w:rsidRDefault="0007002D" w:rsidP="00C62C8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36.00</w:t>
            </w:r>
          </w:p>
        </w:tc>
        <w:tc>
          <w:tcPr>
            <w:tcW w:w="1093" w:type="dxa"/>
            <w:vMerge/>
          </w:tcPr>
          <w:p w14:paraId="0981E6CC" w14:textId="6EF4471D" w:rsidR="0007002D" w:rsidRPr="003A225B" w:rsidRDefault="0007002D" w:rsidP="0007002D">
            <w:pPr>
              <w:pStyle w:val="ListParagraph"/>
              <w:ind w:left="31"/>
              <w:jc w:val="center"/>
              <w:rPr>
                <w:rFonts w:ascii="Times New Roman" w:hAnsi="Times New Roman" w:cs="Times New Roman"/>
                <w:sz w:val="24"/>
                <w:szCs w:val="24"/>
              </w:rPr>
            </w:pPr>
          </w:p>
        </w:tc>
        <w:tc>
          <w:tcPr>
            <w:tcW w:w="633" w:type="dxa"/>
            <w:vMerge/>
          </w:tcPr>
          <w:p w14:paraId="577FCB31" w14:textId="23982911" w:rsidR="0007002D" w:rsidRPr="003A225B" w:rsidRDefault="0007002D" w:rsidP="0007002D">
            <w:pPr>
              <w:pStyle w:val="ListParagraph"/>
              <w:ind w:left="76"/>
              <w:jc w:val="center"/>
              <w:rPr>
                <w:rFonts w:ascii="Times New Roman" w:hAnsi="Times New Roman" w:cs="Times New Roman"/>
                <w:sz w:val="24"/>
                <w:szCs w:val="24"/>
                <w:lang w:val="en-US"/>
              </w:rPr>
            </w:pPr>
          </w:p>
        </w:tc>
        <w:tc>
          <w:tcPr>
            <w:tcW w:w="853" w:type="dxa"/>
            <w:vMerge/>
          </w:tcPr>
          <w:p w14:paraId="5CA301A6" w14:textId="13B850E1" w:rsidR="0007002D" w:rsidRPr="0051239A" w:rsidRDefault="0007002D" w:rsidP="0007002D">
            <w:pPr>
              <w:pStyle w:val="ListParagraph"/>
              <w:ind w:left="64"/>
              <w:jc w:val="center"/>
              <w:rPr>
                <w:rFonts w:ascii="Times New Roman" w:hAnsi="Times New Roman" w:cs="Times New Roman"/>
                <w:sz w:val="24"/>
                <w:szCs w:val="24"/>
                <w:lang w:val="en-US"/>
              </w:rPr>
            </w:pPr>
          </w:p>
        </w:tc>
        <w:tc>
          <w:tcPr>
            <w:tcW w:w="1688" w:type="dxa"/>
            <w:vMerge/>
          </w:tcPr>
          <w:p w14:paraId="748317E4" w14:textId="09B64358" w:rsidR="0007002D" w:rsidRPr="003A225B" w:rsidRDefault="0007002D" w:rsidP="0051239A">
            <w:pPr>
              <w:pStyle w:val="ListParagraph"/>
              <w:ind w:left="9"/>
              <w:jc w:val="center"/>
              <w:rPr>
                <w:rFonts w:ascii="Times New Roman" w:hAnsi="Times New Roman" w:cs="Times New Roman"/>
                <w:sz w:val="24"/>
                <w:szCs w:val="24"/>
                <w:lang w:val="en-US"/>
              </w:rPr>
            </w:pPr>
          </w:p>
        </w:tc>
      </w:tr>
    </w:tbl>
    <w:p w14:paraId="72651A4E" w14:textId="449654F3" w:rsidR="00367DBB" w:rsidRDefault="00674AB4" w:rsidP="00FB6FAD">
      <w:pPr>
        <w:tabs>
          <w:tab w:val="left" w:pos="4452"/>
        </w:tabs>
        <w:spacing w:before="120" w:after="120" w:line="24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In Table 3, the</w:t>
      </w:r>
      <w:r w:rsidR="007F68ED" w:rsidRPr="007F68ED">
        <w:rPr>
          <w:rFonts w:ascii="Times New Roman" w:hAnsi="Times New Roman" w:cs="Times New Roman"/>
          <w:sz w:val="24"/>
          <w:szCs w:val="24"/>
          <w:lang w:val="en-US"/>
        </w:rPr>
        <w:t xml:space="preserve"> </w:t>
      </w:r>
      <w:r w:rsidR="007F68ED">
        <w:rPr>
          <w:rFonts w:ascii="Times New Roman" w:hAnsi="Times New Roman" w:cs="Times New Roman"/>
          <w:sz w:val="24"/>
          <w:szCs w:val="24"/>
          <w:lang w:val="en-US"/>
        </w:rPr>
        <w:t>Friedman test results show a statistically significant difference for all anxiety subscales: Somatic anxiety, Concentration Disruption, Worry, and Overall Anxiety among the sport type (</w:t>
      </w:r>
      <w:r w:rsidR="00C63133">
        <w:rPr>
          <w:rFonts w:ascii="Times New Roman" w:hAnsi="Times New Roman" w:cs="Times New Roman"/>
          <w:sz w:val="24"/>
          <w:szCs w:val="24"/>
          <w:lang w:val="en-US"/>
        </w:rPr>
        <w:t>individual game; team sports) and level of participation (school level; district &amp; above). The mean rank and median result demonstrated that various groups experience distinct anxiety levels before and during the competition, which suggests that anxiety experiences are influenced by sport type and competition level.  In particular, Median scores indicate that while general anxiety seems to be higher at higher competition levels (district and above), athletes from individual and school-level groups seem to experience slightly higher somatic anxiety and worry compared to athletes participating in team games.</w:t>
      </w:r>
    </w:p>
    <w:p w14:paraId="5A249F2F" w14:textId="79A6EE1F" w:rsidR="00070D8C" w:rsidRDefault="00070D8C" w:rsidP="00070D8C">
      <w:pPr>
        <w:tabs>
          <w:tab w:val="left" w:pos="4452"/>
        </w:tabs>
        <w:spacing w:before="120" w:after="120" w:line="240" w:lineRule="auto"/>
        <w:ind w:right="-58"/>
        <w:jc w:val="center"/>
        <w:rPr>
          <w:rFonts w:ascii="Times New Roman" w:hAnsi="Times New Roman" w:cs="Times New Roman"/>
          <w:sz w:val="24"/>
          <w:szCs w:val="24"/>
          <w:lang w:val="en-US"/>
        </w:rPr>
      </w:pPr>
      <w:r>
        <w:rPr>
          <w:noProof/>
        </w:rPr>
        <w:drawing>
          <wp:inline distT="0" distB="0" distL="0" distR="0" wp14:anchorId="140A1DCA" wp14:editId="6325920B">
            <wp:extent cx="4572000" cy="2743200"/>
            <wp:effectExtent l="0" t="0" r="0" b="0"/>
            <wp:docPr id="506499710" name="Chart 1">
              <a:extLst xmlns:a="http://schemas.openxmlformats.org/drawingml/2006/main">
                <a:ext uri="{FF2B5EF4-FFF2-40B4-BE49-F238E27FC236}">
                  <a16:creationId xmlns:a16="http://schemas.microsoft.com/office/drawing/2014/main" id="{D54C1640-EEFA-65A2-3A3D-DA15A32CC4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763E999" w14:textId="34E8F34B" w:rsidR="00070D8C" w:rsidRPr="00070D8C" w:rsidRDefault="00070D8C" w:rsidP="00070D8C">
      <w:pPr>
        <w:tabs>
          <w:tab w:val="left" w:pos="4452"/>
        </w:tabs>
        <w:spacing w:before="120" w:after="120" w:line="240" w:lineRule="auto"/>
        <w:ind w:right="-58"/>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Figure No. 1: </w:t>
      </w:r>
      <w:r w:rsidR="003762F4">
        <w:rPr>
          <w:rFonts w:ascii="Times New Roman" w:hAnsi="Times New Roman" w:cs="Times New Roman"/>
          <w:sz w:val="24"/>
          <w:szCs w:val="24"/>
          <w:lang w:val="en-US"/>
        </w:rPr>
        <w:t>Graphical representation of the median value of anxiety and sub-scales of anxiety experienced by athletes from different sport types and their level of participation</w:t>
      </w:r>
    </w:p>
    <w:p w14:paraId="55917E3C" w14:textId="54844C04" w:rsidR="00421AEF" w:rsidRDefault="00421AEF" w:rsidP="00421AEF">
      <w:pPr>
        <w:tabs>
          <w:tab w:val="left" w:pos="2568"/>
        </w:tabs>
        <w:spacing w:before="120" w:after="120" w:line="240" w:lineRule="auto"/>
        <w:ind w:right="-58"/>
        <w:jc w:val="center"/>
        <w:rPr>
          <w:rFonts w:ascii="Times New Roman" w:hAnsi="Times New Roman" w:cs="Times New Roman"/>
          <w:sz w:val="24"/>
          <w:szCs w:val="24"/>
          <w:lang w:val="en-US"/>
        </w:rPr>
      </w:pPr>
      <w:r w:rsidRPr="00421AEF">
        <w:rPr>
          <w:rFonts w:ascii="Times New Roman" w:hAnsi="Times New Roman" w:cs="Times New Roman"/>
          <w:b/>
          <w:bCs/>
          <w:sz w:val="24"/>
          <w:szCs w:val="24"/>
          <w:lang w:val="en-US"/>
        </w:rPr>
        <w:t>T</w:t>
      </w:r>
      <w:r>
        <w:rPr>
          <w:rFonts w:ascii="Times New Roman" w:hAnsi="Times New Roman" w:cs="Times New Roman"/>
          <w:b/>
          <w:bCs/>
          <w:sz w:val="24"/>
          <w:szCs w:val="24"/>
          <w:lang w:val="en-US"/>
        </w:rPr>
        <w:t xml:space="preserve">able No. 4: </w:t>
      </w:r>
      <w:r>
        <w:rPr>
          <w:rFonts w:ascii="Times New Roman" w:hAnsi="Times New Roman" w:cs="Times New Roman"/>
          <w:sz w:val="24"/>
          <w:szCs w:val="24"/>
          <w:lang w:val="en-US"/>
        </w:rPr>
        <w:t>Friedman Test Result of the Interaction of Game Type and Sport Participation</w:t>
      </w:r>
    </w:p>
    <w:tbl>
      <w:tblPr>
        <w:tblStyle w:val="TableGrid"/>
        <w:tblW w:w="10632" w:type="dxa"/>
        <w:tblInd w:w="-714" w:type="dxa"/>
        <w:tblLayout w:type="fixed"/>
        <w:tblLook w:val="04A0" w:firstRow="1" w:lastRow="0" w:firstColumn="1" w:lastColumn="0" w:noHBand="0" w:noVBand="1"/>
      </w:tblPr>
      <w:tblGrid>
        <w:gridCol w:w="1843"/>
        <w:gridCol w:w="1418"/>
        <w:gridCol w:w="1417"/>
        <w:gridCol w:w="851"/>
        <w:gridCol w:w="992"/>
        <w:gridCol w:w="1134"/>
        <w:gridCol w:w="425"/>
        <w:gridCol w:w="993"/>
        <w:gridCol w:w="1559"/>
      </w:tblGrid>
      <w:tr w:rsidR="00367DBB" w14:paraId="7A4E2BB0" w14:textId="77777777" w:rsidTr="0084245D">
        <w:tc>
          <w:tcPr>
            <w:tcW w:w="1843" w:type="dxa"/>
          </w:tcPr>
          <w:p w14:paraId="4E2FDEB3" w14:textId="17F19092" w:rsidR="00421AEF" w:rsidRPr="00421AEF" w:rsidRDefault="00421AEF" w:rsidP="00421AEF">
            <w:pPr>
              <w:pStyle w:val="ListParagraph"/>
              <w:ind w:left="0"/>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lastRenderedPageBreak/>
              <w:t>Variable</w:t>
            </w:r>
          </w:p>
        </w:tc>
        <w:tc>
          <w:tcPr>
            <w:tcW w:w="1418" w:type="dxa"/>
          </w:tcPr>
          <w:p w14:paraId="1D7F490E" w14:textId="38160E5A" w:rsidR="00421AEF" w:rsidRPr="00421AEF" w:rsidRDefault="00421AEF" w:rsidP="00421AEF">
            <w:pPr>
              <w:pStyle w:val="ListParagraph"/>
              <w:ind w:left="-107"/>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Game Type</w:t>
            </w:r>
          </w:p>
        </w:tc>
        <w:tc>
          <w:tcPr>
            <w:tcW w:w="1417" w:type="dxa"/>
          </w:tcPr>
          <w:p w14:paraId="37225143" w14:textId="1E5C3964" w:rsidR="00421AEF" w:rsidRPr="00421AEF" w:rsidRDefault="00421AEF" w:rsidP="00421AEF">
            <w:pPr>
              <w:pStyle w:val="ListParagraph"/>
              <w:ind w:left="-104"/>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Level of Participation</w:t>
            </w:r>
          </w:p>
        </w:tc>
        <w:tc>
          <w:tcPr>
            <w:tcW w:w="851" w:type="dxa"/>
          </w:tcPr>
          <w:p w14:paraId="3A945381" w14:textId="7522F3BD" w:rsidR="00421AEF" w:rsidRPr="00421AEF" w:rsidRDefault="00421AEF" w:rsidP="00421AEF">
            <w:pPr>
              <w:pStyle w:val="ListParagraph"/>
              <w:ind w:left="72"/>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Mean Rank</w:t>
            </w:r>
          </w:p>
        </w:tc>
        <w:tc>
          <w:tcPr>
            <w:tcW w:w="992" w:type="dxa"/>
          </w:tcPr>
          <w:p w14:paraId="67543F5F" w14:textId="1630F596" w:rsidR="00421AEF" w:rsidRPr="00421AEF" w:rsidRDefault="00421AEF" w:rsidP="00421AEF">
            <w:pPr>
              <w:pStyle w:val="ListParagraph"/>
              <w:ind w:left="0"/>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Median</w:t>
            </w:r>
          </w:p>
        </w:tc>
        <w:tc>
          <w:tcPr>
            <w:tcW w:w="1134" w:type="dxa"/>
          </w:tcPr>
          <w:p w14:paraId="2610129A" w14:textId="2B2DA304" w:rsidR="00421AEF" w:rsidRPr="00421AEF" w:rsidRDefault="00421AEF" w:rsidP="00421AEF">
            <w:pPr>
              <w:pStyle w:val="ListParagraph"/>
              <w:ind w:left="94"/>
              <w:jc w:val="center"/>
              <w:rPr>
                <w:rFonts w:ascii="Times New Roman" w:hAnsi="Times New Roman" w:cs="Times New Roman"/>
                <w:sz w:val="24"/>
                <w:szCs w:val="24"/>
                <w:lang w:val="en-US"/>
              </w:rPr>
            </w:pPr>
            <w:r w:rsidRPr="00421AEF">
              <w:rPr>
                <w:rFonts w:ascii="Times New Roman" w:hAnsi="Times New Roman" w:cs="Times New Roman"/>
                <w:b/>
                <w:bCs/>
                <w:sz w:val="24"/>
                <w:szCs w:val="24"/>
              </w:rPr>
              <w:t>χ</w:t>
            </w:r>
            <w:r w:rsidRPr="00421AEF">
              <w:rPr>
                <w:rFonts w:ascii="Times New Roman" w:hAnsi="Times New Roman" w:cs="Times New Roman"/>
                <w:b/>
                <w:bCs/>
                <w:sz w:val="24"/>
                <w:szCs w:val="24"/>
                <w:vertAlign w:val="superscript"/>
              </w:rPr>
              <w:t>2</w:t>
            </w:r>
          </w:p>
        </w:tc>
        <w:tc>
          <w:tcPr>
            <w:tcW w:w="425" w:type="dxa"/>
          </w:tcPr>
          <w:p w14:paraId="264337E3" w14:textId="0D8D7EDA" w:rsidR="00421AEF" w:rsidRPr="00421AEF" w:rsidRDefault="00421AEF" w:rsidP="00421AEF">
            <w:pPr>
              <w:pStyle w:val="ListParagraph"/>
              <w:ind w:left="-107"/>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df</w:t>
            </w:r>
          </w:p>
        </w:tc>
        <w:tc>
          <w:tcPr>
            <w:tcW w:w="993" w:type="dxa"/>
          </w:tcPr>
          <w:p w14:paraId="35294F18" w14:textId="22CC0A97" w:rsidR="00421AEF" w:rsidRPr="00421AEF" w:rsidRDefault="00421AEF" w:rsidP="00421AEF">
            <w:pPr>
              <w:pStyle w:val="ListParagraph"/>
              <w:ind w:left="173"/>
              <w:jc w:val="center"/>
              <w:rPr>
                <w:rFonts w:ascii="Times New Roman" w:hAnsi="Times New Roman" w:cs="Times New Roman"/>
                <w:sz w:val="24"/>
                <w:szCs w:val="24"/>
                <w:lang w:val="en-US"/>
              </w:rPr>
            </w:pPr>
            <w:r w:rsidRPr="00421AEF">
              <w:rPr>
                <w:rFonts w:ascii="Times New Roman" w:hAnsi="Times New Roman" w:cs="Times New Roman"/>
                <w:i/>
                <w:iCs/>
                <w:sz w:val="24"/>
                <w:szCs w:val="24"/>
                <w:lang w:val="en-US"/>
              </w:rPr>
              <w:t xml:space="preserve">p </w:t>
            </w:r>
            <w:r w:rsidRPr="00421AEF">
              <w:rPr>
                <w:rFonts w:ascii="Times New Roman" w:hAnsi="Times New Roman" w:cs="Times New Roman"/>
                <w:sz w:val="24"/>
                <w:szCs w:val="24"/>
                <w:lang w:val="en-US"/>
              </w:rPr>
              <w:t>value</w:t>
            </w:r>
          </w:p>
        </w:tc>
        <w:tc>
          <w:tcPr>
            <w:tcW w:w="1559" w:type="dxa"/>
          </w:tcPr>
          <w:p w14:paraId="51A677C9" w14:textId="2D05C6E8" w:rsidR="00421AEF" w:rsidRPr="00421AEF" w:rsidRDefault="00421AEF" w:rsidP="00421AEF">
            <w:pPr>
              <w:pStyle w:val="ListParagraph"/>
              <w:ind w:left="203"/>
              <w:jc w:val="center"/>
              <w:rPr>
                <w:rFonts w:ascii="Times New Roman" w:hAnsi="Times New Roman" w:cs="Times New Roman"/>
                <w:sz w:val="24"/>
                <w:szCs w:val="24"/>
                <w:lang w:val="en-US"/>
              </w:rPr>
            </w:pPr>
            <w:r w:rsidRPr="00421AEF">
              <w:rPr>
                <w:rFonts w:ascii="Times New Roman" w:hAnsi="Times New Roman" w:cs="Times New Roman"/>
                <w:sz w:val="24"/>
                <w:szCs w:val="24"/>
                <w:lang w:val="en-US"/>
              </w:rPr>
              <w:t>Interpretation</w:t>
            </w:r>
          </w:p>
        </w:tc>
      </w:tr>
      <w:tr w:rsidR="00A8132C" w14:paraId="52CFEA2A" w14:textId="77777777" w:rsidTr="0084245D">
        <w:tc>
          <w:tcPr>
            <w:tcW w:w="1843" w:type="dxa"/>
            <w:vMerge w:val="restart"/>
          </w:tcPr>
          <w:p w14:paraId="57B26E92" w14:textId="77777777" w:rsidR="00A8132C" w:rsidRDefault="00A8132C" w:rsidP="00421AEF">
            <w:pPr>
              <w:pStyle w:val="ListParagraph"/>
              <w:ind w:left="0"/>
              <w:jc w:val="center"/>
              <w:rPr>
                <w:rFonts w:ascii="Times New Roman" w:hAnsi="Times New Roman" w:cs="Times New Roman"/>
                <w:sz w:val="24"/>
                <w:szCs w:val="24"/>
                <w:lang w:val="en-US"/>
              </w:rPr>
            </w:pPr>
          </w:p>
          <w:p w14:paraId="48B062A6" w14:textId="77777777" w:rsidR="00A8132C" w:rsidRDefault="00A8132C" w:rsidP="00421AEF">
            <w:pPr>
              <w:pStyle w:val="ListParagraph"/>
              <w:ind w:left="0"/>
              <w:jc w:val="center"/>
              <w:rPr>
                <w:rFonts w:ascii="Times New Roman" w:hAnsi="Times New Roman" w:cs="Times New Roman"/>
                <w:sz w:val="24"/>
                <w:szCs w:val="24"/>
                <w:lang w:val="en-US"/>
              </w:rPr>
            </w:pPr>
          </w:p>
          <w:p w14:paraId="5C53C6C8" w14:textId="7348BE10" w:rsidR="00A8132C" w:rsidRPr="00421AEF" w:rsidRDefault="00A8132C" w:rsidP="00421AE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Somatic Anxiety</w:t>
            </w:r>
          </w:p>
        </w:tc>
        <w:tc>
          <w:tcPr>
            <w:tcW w:w="1418" w:type="dxa"/>
            <w:vMerge w:val="restart"/>
          </w:tcPr>
          <w:p w14:paraId="14FDD9E6" w14:textId="5F2F209D" w:rsidR="00A8132C" w:rsidRPr="00421AEF" w:rsidRDefault="00A8132C" w:rsidP="00421AEF">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417" w:type="dxa"/>
          </w:tcPr>
          <w:p w14:paraId="699D0DF7" w14:textId="0A1A8872" w:rsidR="00A8132C" w:rsidRPr="00421AEF" w:rsidRDefault="00A8132C" w:rsidP="00421AEF">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492DAC86" w14:textId="264E8865" w:rsidR="00A8132C" w:rsidRPr="00421AEF" w:rsidRDefault="00A8132C" w:rsidP="00421AEF">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992" w:type="dxa"/>
          </w:tcPr>
          <w:p w14:paraId="78406AD1" w14:textId="326D08A8" w:rsidR="00A8132C" w:rsidRPr="00421AEF" w:rsidRDefault="00A8132C" w:rsidP="00421AE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134" w:type="dxa"/>
            <w:vMerge w:val="restart"/>
          </w:tcPr>
          <w:p w14:paraId="775EDFAB" w14:textId="77777777" w:rsidR="00A8132C" w:rsidRDefault="00A8132C" w:rsidP="00421AEF">
            <w:pPr>
              <w:pStyle w:val="ListParagraph"/>
              <w:ind w:left="94"/>
              <w:jc w:val="center"/>
              <w:rPr>
                <w:rFonts w:ascii="Times New Roman" w:hAnsi="Times New Roman" w:cs="Times New Roman"/>
                <w:sz w:val="24"/>
                <w:szCs w:val="24"/>
              </w:rPr>
            </w:pPr>
          </w:p>
          <w:p w14:paraId="589FBD4C" w14:textId="77777777" w:rsidR="00A8132C" w:rsidRDefault="00A8132C" w:rsidP="00421AEF">
            <w:pPr>
              <w:pStyle w:val="ListParagraph"/>
              <w:ind w:left="94"/>
              <w:jc w:val="center"/>
              <w:rPr>
                <w:rFonts w:ascii="Times New Roman" w:hAnsi="Times New Roman" w:cs="Times New Roman"/>
                <w:sz w:val="24"/>
                <w:szCs w:val="24"/>
              </w:rPr>
            </w:pPr>
          </w:p>
          <w:p w14:paraId="5A4EC178" w14:textId="0DB7A0C7" w:rsidR="00A8132C" w:rsidRPr="0084245D" w:rsidRDefault="00A8132C" w:rsidP="00421AEF">
            <w:pPr>
              <w:pStyle w:val="ListParagraph"/>
              <w:ind w:left="94"/>
              <w:jc w:val="center"/>
              <w:rPr>
                <w:rFonts w:ascii="Times New Roman" w:hAnsi="Times New Roman" w:cs="Times New Roman"/>
                <w:sz w:val="24"/>
                <w:szCs w:val="24"/>
              </w:rPr>
            </w:pPr>
            <w:r w:rsidRPr="0084245D">
              <w:rPr>
                <w:rFonts w:ascii="Times New Roman" w:hAnsi="Times New Roman" w:cs="Times New Roman"/>
                <w:sz w:val="24"/>
                <w:szCs w:val="24"/>
              </w:rPr>
              <w:t>242.01</w:t>
            </w:r>
          </w:p>
        </w:tc>
        <w:tc>
          <w:tcPr>
            <w:tcW w:w="425" w:type="dxa"/>
            <w:vMerge w:val="restart"/>
          </w:tcPr>
          <w:p w14:paraId="2C9C031B" w14:textId="77777777" w:rsidR="00A8132C" w:rsidRDefault="00A8132C" w:rsidP="00421AEF">
            <w:pPr>
              <w:pStyle w:val="ListParagraph"/>
              <w:ind w:left="-107"/>
              <w:jc w:val="center"/>
              <w:rPr>
                <w:rFonts w:ascii="Times New Roman" w:hAnsi="Times New Roman" w:cs="Times New Roman"/>
                <w:sz w:val="24"/>
                <w:szCs w:val="24"/>
                <w:lang w:val="en-US"/>
              </w:rPr>
            </w:pPr>
          </w:p>
          <w:p w14:paraId="627B0F4E" w14:textId="77777777" w:rsidR="00A8132C" w:rsidRDefault="00A8132C" w:rsidP="00421AEF">
            <w:pPr>
              <w:pStyle w:val="ListParagraph"/>
              <w:ind w:left="-107"/>
              <w:jc w:val="center"/>
              <w:rPr>
                <w:rFonts w:ascii="Times New Roman" w:hAnsi="Times New Roman" w:cs="Times New Roman"/>
                <w:sz w:val="24"/>
                <w:szCs w:val="24"/>
                <w:lang w:val="en-US"/>
              </w:rPr>
            </w:pPr>
          </w:p>
          <w:p w14:paraId="1A610804" w14:textId="782FF29B" w:rsidR="00A8132C" w:rsidRPr="00421AEF" w:rsidRDefault="00A8132C" w:rsidP="00421AEF">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vMerge w:val="restart"/>
          </w:tcPr>
          <w:p w14:paraId="7112C618" w14:textId="77777777" w:rsidR="00A8132C" w:rsidRDefault="00A8132C" w:rsidP="00A8132C">
            <w:pPr>
              <w:pStyle w:val="ListParagraph"/>
              <w:ind w:left="37"/>
              <w:jc w:val="center"/>
              <w:rPr>
                <w:rFonts w:ascii="Times New Roman" w:hAnsi="Times New Roman" w:cs="Times New Roman"/>
                <w:sz w:val="24"/>
                <w:szCs w:val="24"/>
                <w:lang w:val="en-US"/>
              </w:rPr>
            </w:pPr>
          </w:p>
          <w:p w14:paraId="446DE096" w14:textId="77777777" w:rsidR="00A8132C" w:rsidRDefault="00A8132C" w:rsidP="00A8132C">
            <w:pPr>
              <w:pStyle w:val="ListParagraph"/>
              <w:ind w:left="37"/>
              <w:jc w:val="center"/>
              <w:rPr>
                <w:rFonts w:ascii="Times New Roman" w:hAnsi="Times New Roman" w:cs="Times New Roman"/>
                <w:sz w:val="24"/>
                <w:szCs w:val="24"/>
                <w:lang w:val="en-US"/>
              </w:rPr>
            </w:pPr>
          </w:p>
          <w:p w14:paraId="177D38C1" w14:textId="7846851F" w:rsidR="00A8132C" w:rsidRPr="0084245D" w:rsidRDefault="00A8132C" w:rsidP="00A8132C">
            <w:pPr>
              <w:pStyle w:val="ListParagraph"/>
              <w:ind w:left="37"/>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559" w:type="dxa"/>
            <w:vMerge w:val="restart"/>
          </w:tcPr>
          <w:p w14:paraId="34DA3AC6" w14:textId="77777777" w:rsidR="00A8132C" w:rsidRDefault="00A8132C" w:rsidP="00A8132C">
            <w:pPr>
              <w:pStyle w:val="ListParagraph"/>
              <w:ind w:left="33"/>
              <w:jc w:val="center"/>
              <w:rPr>
                <w:rFonts w:ascii="Times New Roman" w:hAnsi="Times New Roman" w:cs="Times New Roman"/>
                <w:sz w:val="24"/>
                <w:szCs w:val="24"/>
                <w:lang w:val="en-US"/>
              </w:rPr>
            </w:pPr>
          </w:p>
          <w:p w14:paraId="2770C12F" w14:textId="77777777" w:rsidR="00A8132C" w:rsidRDefault="00A8132C" w:rsidP="00A8132C">
            <w:pPr>
              <w:pStyle w:val="ListParagraph"/>
              <w:ind w:left="33"/>
              <w:jc w:val="center"/>
              <w:rPr>
                <w:rFonts w:ascii="Times New Roman" w:hAnsi="Times New Roman" w:cs="Times New Roman"/>
                <w:sz w:val="24"/>
                <w:szCs w:val="24"/>
                <w:lang w:val="en-US"/>
              </w:rPr>
            </w:pPr>
          </w:p>
          <w:p w14:paraId="39F6F98A" w14:textId="330D7C92" w:rsidR="00A8132C" w:rsidRPr="00421AEF" w:rsidRDefault="00A8132C" w:rsidP="00A8132C">
            <w:pPr>
              <w:pStyle w:val="ListParagraph"/>
              <w:ind w:left="33"/>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A8132C" w14:paraId="11896068" w14:textId="77777777" w:rsidTr="0084245D">
        <w:tc>
          <w:tcPr>
            <w:tcW w:w="1843" w:type="dxa"/>
            <w:vMerge/>
          </w:tcPr>
          <w:p w14:paraId="276377A6" w14:textId="77777777" w:rsidR="00A8132C" w:rsidRDefault="00A8132C" w:rsidP="00421AEF">
            <w:pPr>
              <w:pStyle w:val="ListParagraph"/>
              <w:ind w:left="0"/>
              <w:jc w:val="center"/>
              <w:rPr>
                <w:rFonts w:ascii="Times New Roman" w:hAnsi="Times New Roman" w:cs="Times New Roman"/>
                <w:sz w:val="24"/>
                <w:szCs w:val="24"/>
                <w:lang w:val="en-US"/>
              </w:rPr>
            </w:pPr>
          </w:p>
        </w:tc>
        <w:tc>
          <w:tcPr>
            <w:tcW w:w="1418" w:type="dxa"/>
            <w:vMerge/>
          </w:tcPr>
          <w:p w14:paraId="2DF1DBF8" w14:textId="7AE2DE5C" w:rsidR="00A8132C" w:rsidRPr="00421AEF" w:rsidRDefault="00A8132C" w:rsidP="00421AEF">
            <w:pPr>
              <w:pStyle w:val="ListParagraph"/>
              <w:ind w:left="-107"/>
              <w:jc w:val="center"/>
              <w:rPr>
                <w:rFonts w:ascii="Times New Roman" w:hAnsi="Times New Roman" w:cs="Times New Roman"/>
                <w:sz w:val="24"/>
                <w:szCs w:val="24"/>
                <w:lang w:val="en-US"/>
              </w:rPr>
            </w:pPr>
          </w:p>
        </w:tc>
        <w:tc>
          <w:tcPr>
            <w:tcW w:w="1417" w:type="dxa"/>
          </w:tcPr>
          <w:p w14:paraId="32908991" w14:textId="236D710F" w:rsidR="00A8132C" w:rsidRPr="00421AEF" w:rsidRDefault="00A8132C" w:rsidP="00421AEF">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6DFA5CA9" w14:textId="00A1ECE3" w:rsidR="00A8132C" w:rsidRPr="00421AEF" w:rsidRDefault="00A8132C" w:rsidP="00421AEF">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1.89</w:t>
            </w:r>
          </w:p>
        </w:tc>
        <w:tc>
          <w:tcPr>
            <w:tcW w:w="992" w:type="dxa"/>
          </w:tcPr>
          <w:p w14:paraId="38C1A932" w14:textId="6CAC77EC" w:rsidR="00A8132C" w:rsidRPr="00421AEF" w:rsidRDefault="00A8132C" w:rsidP="00421AE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134" w:type="dxa"/>
            <w:vMerge/>
          </w:tcPr>
          <w:p w14:paraId="7884A8EB" w14:textId="375925D8" w:rsidR="00A8132C" w:rsidRPr="0084245D" w:rsidRDefault="00A8132C" w:rsidP="00421AEF">
            <w:pPr>
              <w:pStyle w:val="ListParagraph"/>
              <w:ind w:left="94"/>
              <w:jc w:val="center"/>
              <w:rPr>
                <w:rFonts w:ascii="Times New Roman" w:hAnsi="Times New Roman" w:cs="Times New Roman"/>
                <w:sz w:val="24"/>
                <w:szCs w:val="24"/>
              </w:rPr>
            </w:pPr>
          </w:p>
        </w:tc>
        <w:tc>
          <w:tcPr>
            <w:tcW w:w="425" w:type="dxa"/>
            <w:vMerge/>
          </w:tcPr>
          <w:p w14:paraId="145143B3" w14:textId="41AABFDB" w:rsidR="00A8132C" w:rsidRPr="00421AEF" w:rsidRDefault="00A8132C" w:rsidP="00421AEF">
            <w:pPr>
              <w:pStyle w:val="ListParagraph"/>
              <w:ind w:left="-107"/>
              <w:jc w:val="center"/>
              <w:rPr>
                <w:rFonts w:ascii="Times New Roman" w:hAnsi="Times New Roman" w:cs="Times New Roman"/>
                <w:sz w:val="24"/>
                <w:szCs w:val="24"/>
                <w:lang w:val="en-US"/>
              </w:rPr>
            </w:pPr>
          </w:p>
        </w:tc>
        <w:tc>
          <w:tcPr>
            <w:tcW w:w="993" w:type="dxa"/>
            <w:vMerge/>
          </w:tcPr>
          <w:p w14:paraId="0C9ED51D" w14:textId="3A5381A0" w:rsidR="00A8132C" w:rsidRPr="0084245D" w:rsidRDefault="00A8132C" w:rsidP="00A8132C">
            <w:pPr>
              <w:pStyle w:val="ListParagraph"/>
              <w:ind w:left="37"/>
              <w:jc w:val="center"/>
              <w:rPr>
                <w:rFonts w:ascii="Times New Roman" w:hAnsi="Times New Roman" w:cs="Times New Roman"/>
                <w:sz w:val="24"/>
                <w:szCs w:val="24"/>
                <w:lang w:val="en-US"/>
              </w:rPr>
            </w:pPr>
          </w:p>
        </w:tc>
        <w:tc>
          <w:tcPr>
            <w:tcW w:w="1559" w:type="dxa"/>
            <w:vMerge/>
          </w:tcPr>
          <w:p w14:paraId="44627E05"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3F9ECF33" w14:textId="77777777" w:rsidTr="0084245D">
        <w:tc>
          <w:tcPr>
            <w:tcW w:w="1843" w:type="dxa"/>
            <w:vMerge/>
          </w:tcPr>
          <w:p w14:paraId="54BD827D" w14:textId="77777777" w:rsidR="00A8132C" w:rsidRDefault="00A8132C" w:rsidP="00421AEF">
            <w:pPr>
              <w:pStyle w:val="ListParagraph"/>
              <w:ind w:left="0"/>
              <w:jc w:val="center"/>
              <w:rPr>
                <w:rFonts w:ascii="Times New Roman" w:hAnsi="Times New Roman" w:cs="Times New Roman"/>
                <w:sz w:val="24"/>
                <w:szCs w:val="24"/>
                <w:lang w:val="en-US"/>
              </w:rPr>
            </w:pPr>
          </w:p>
        </w:tc>
        <w:tc>
          <w:tcPr>
            <w:tcW w:w="1418" w:type="dxa"/>
            <w:vMerge w:val="restart"/>
          </w:tcPr>
          <w:p w14:paraId="0543C536" w14:textId="0B6CEF3A" w:rsidR="00A8132C" w:rsidRPr="00421AEF" w:rsidRDefault="00A8132C" w:rsidP="00421AEF">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417" w:type="dxa"/>
          </w:tcPr>
          <w:p w14:paraId="13F16D41" w14:textId="6203F25B" w:rsidR="00A8132C" w:rsidRPr="00421AEF" w:rsidRDefault="00A8132C" w:rsidP="00421AEF">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2FF918C7" w14:textId="18465000" w:rsidR="00A8132C" w:rsidRPr="00421AEF" w:rsidRDefault="00A8132C" w:rsidP="00421AEF">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992" w:type="dxa"/>
          </w:tcPr>
          <w:p w14:paraId="02384CAF" w14:textId="649DCF7D" w:rsidR="00A8132C" w:rsidRPr="00421AEF" w:rsidRDefault="00A8132C" w:rsidP="00421AE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134" w:type="dxa"/>
            <w:vMerge/>
          </w:tcPr>
          <w:p w14:paraId="44E28681" w14:textId="1DC663E0" w:rsidR="00A8132C" w:rsidRPr="0084245D" w:rsidRDefault="00A8132C" w:rsidP="00421AEF">
            <w:pPr>
              <w:pStyle w:val="ListParagraph"/>
              <w:ind w:left="94"/>
              <w:jc w:val="center"/>
              <w:rPr>
                <w:rFonts w:ascii="Times New Roman" w:hAnsi="Times New Roman" w:cs="Times New Roman"/>
                <w:sz w:val="24"/>
                <w:szCs w:val="24"/>
              </w:rPr>
            </w:pPr>
          </w:p>
        </w:tc>
        <w:tc>
          <w:tcPr>
            <w:tcW w:w="425" w:type="dxa"/>
            <w:vMerge/>
          </w:tcPr>
          <w:p w14:paraId="414ECDCB" w14:textId="77777777" w:rsidR="00A8132C" w:rsidRPr="00421AEF" w:rsidRDefault="00A8132C" w:rsidP="00421AEF">
            <w:pPr>
              <w:pStyle w:val="ListParagraph"/>
              <w:ind w:left="-107"/>
              <w:jc w:val="center"/>
              <w:rPr>
                <w:rFonts w:ascii="Times New Roman" w:hAnsi="Times New Roman" w:cs="Times New Roman"/>
                <w:sz w:val="24"/>
                <w:szCs w:val="24"/>
                <w:lang w:val="en-US"/>
              </w:rPr>
            </w:pPr>
          </w:p>
        </w:tc>
        <w:tc>
          <w:tcPr>
            <w:tcW w:w="993" w:type="dxa"/>
            <w:vMerge/>
          </w:tcPr>
          <w:p w14:paraId="0739C7CE" w14:textId="30A09850" w:rsidR="00A8132C" w:rsidRPr="0084245D" w:rsidRDefault="00A8132C" w:rsidP="00A8132C">
            <w:pPr>
              <w:pStyle w:val="ListParagraph"/>
              <w:ind w:left="37"/>
              <w:jc w:val="center"/>
              <w:rPr>
                <w:rFonts w:ascii="Times New Roman" w:hAnsi="Times New Roman" w:cs="Times New Roman"/>
                <w:sz w:val="24"/>
                <w:szCs w:val="24"/>
                <w:lang w:val="en-US"/>
              </w:rPr>
            </w:pPr>
          </w:p>
        </w:tc>
        <w:tc>
          <w:tcPr>
            <w:tcW w:w="1559" w:type="dxa"/>
            <w:vMerge/>
          </w:tcPr>
          <w:p w14:paraId="4EB2E242"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2048CEDE" w14:textId="77777777" w:rsidTr="0084245D">
        <w:tc>
          <w:tcPr>
            <w:tcW w:w="1843" w:type="dxa"/>
            <w:vMerge/>
          </w:tcPr>
          <w:p w14:paraId="4A372770" w14:textId="77777777" w:rsidR="00A8132C" w:rsidRDefault="00A8132C" w:rsidP="00421AEF">
            <w:pPr>
              <w:pStyle w:val="ListParagraph"/>
              <w:ind w:left="0"/>
              <w:jc w:val="center"/>
              <w:rPr>
                <w:rFonts w:ascii="Times New Roman" w:hAnsi="Times New Roman" w:cs="Times New Roman"/>
                <w:sz w:val="24"/>
                <w:szCs w:val="24"/>
                <w:lang w:val="en-US"/>
              </w:rPr>
            </w:pPr>
          </w:p>
        </w:tc>
        <w:tc>
          <w:tcPr>
            <w:tcW w:w="1418" w:type="dxa"/>
            <w:vMerge/>
          </w:tcPr>
          <w:p w14:paraId="40F0CBCE" w14:textId="77777777" w:rsidR="00A8132C" w:rsidRPr="00421AEF" w:rsidRDefault="00A8132C" w:rsidP="00421AEF">
            <w:pPr>
              <w:pStyle w:val="ListParagraph"/>
              <w:ind w:left="-107"/>
              <w:jc w:val="center"/>
              <w:rPr>
                <w:rFonts w:ascii="Times New Roman" w:hAnsi="Times New Roman" w:cs="Times New Roman"/>
                <w:sz w:val="24"/>
                <w:szCs w:val="24"/>
                <w:lang w:val="en-US"/>
              </w:rPr>
            </w:pPr>
          </w:p>
        </w:tc>
        <w:tc>
          <w:tcPr>
            <w:tcW w:w="1417" w:type="dxa"/>
          </w:tcPr>
          <w:p w14:paraId="70C768B0" w14:textId="448FE818" w:rsidR="00A8132C" w:rsidRPr="00421AEF" w:rsidRDefault="00A8132C" w:rsidP="00421AEF">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2D081363" w14:textId="4876276A" w:rsidR="00A8132C" w:rsidRPr="00421AEF" w:rsidRDefault="00A8132C" w:rsidP="00421AEF">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992" w:type="dxa"/>
          </w:tcPr>
          <w:p w14:paraId="29DC82BA" w14:textId="7171A9D1" w:rsidR="00A8132C" w:rsidRPr="00421AEF" w:rsidRDefault="00A8132C" w:rsidP="00421AE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134" w:type="dxa"/>
            <w:vMerge/>
          </w:tcPr>
          <w:p w14:paraId="0B8FD12C" w14:textId="77777777" w:rsidR="00A8132C" w:rsidRPr="0084245D" w:rsidRDefault="00A8132C" w:rsidP="00421AEF">
            <w:pPr>
              <w:pStyle w:val="ListParagraph"/>
              <w:ind w:left="94"/>
              <w:jc w:val="center"/>
              <w:rPr>
                <w:rFonts w:ascii="Times New Roman" w:hAnsi="Times New Roman" w:cs="Times New Roman"/>
                <w:sz w:val="24"/>
                <w:szCs w:val="24"/>
              </w:rPr>
            </w:pPr>
          </w:p>
        </w:tc>
        <w:tc>
          <w:tcPr>
            <w:tcW w:w="425" w:type="dxa"/>
            <w:vMerge/>
          </w:tcPr>
          <w:p w14:paraId="27582FEC" w14:textId="77777777" w:rsidR="00A8132C" w:rsidRPr="00421AEF" w:rsidRDefault="00A8132C" w:rsidP="00421AEF">
            <w:pPr>
              <w:pStyle w:val="ListParagraph"/>
              <w:ind w:left="-107"/>
              <w:jc w:val="center"/>
              <w:rPr>
                <w:rFonts w:ascii="Times New Roman" w:hAnsi="Times New Roman" w:cs="Times New Roman"/>
                <w:sz w:val="24"/>
                <w:szCs w:val="24"/>
                <w:lang w:val="en-US"/>
              </w:rPr>
            </w:pPr>
          </w:p>
        </w:tc>
        <w:tc>
          <w:tcPr>
            <w:tcW w:w="993" w:type="dxa"/>
            <w:vMerge/>
          </w:tcPr>
          <w:p w14:paraId="7D332747"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2E76D7FD"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5D6B9CB0" w14:textId="77777777" w:rsidTr="0084245D">
        <w:tc>
          <w:tcPr>
            <w:tcW w:w="1843" w:type="dxa"/>
            <w:vMerge w:val="restart"/>
          </w:tcPr>
          <w:p w14:paraId="7AB85B6B" w14:textId="77777777" w:rsidR="00A8132C" w:rsidRDefault="00A8132C" w:rsidP="00367DBB">
            <w:pPr>
              <w:pStyle w:val="ListParagraph"/>
              <w:ind w:left="0"/>
              <w:jc w:val="center"/>
              <w:rPr>
                <w:rFonts w:ascii="Times New Roman" w:hAnsi="Times New Roman" w:cs="Times New Roman"/>
                <w:sz w:val="24"/>
                <w:szCs w:val="24"/>
                <w:lang w:val="en-US"/>
              </w:rPr>
            </w:pPr>
          </w:p>
          <w:p w14:paraId="20619152" w14:textId="77777777" w:rsidR="00A8132C" w:rsidRDefault="00A8132C" w:rsidP="00367DBB">
            <w:pPr>
              <w:pStyle w:val="ListParagraph"/>
              <w:ind w:left="0"/>
              <w:jc w:val="center"/>
              <w:rPr>
                <w:rFonts w:ascii="Times New Roman" w:hAnsi="Times New Roman" w:cs="Times New Roman"/>
                <w:sz w:val="24"/>
                <w:szCs w:val="24"/>
                <w:lang w:val="en-US"/>
              </w:rPr>
            </w:pPr>
          </w:p>
          <w:p w14:paraId="3CC87FD3" w14:textId="0D98221E" w:rsidR="00A8132C"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Concentration Disruption</w:t>
            </w:r>
          </w:p>
        </w:tc>
        <w:tc>
          <w:tcPr>
            <w:tcW w:w="1418" w:type="dxa"/>
            <w:vMerge w:val="restart"/>
          </w:tcPr>
          <w:p w14:paraId="72DCA275" w14:textId="0D4AC80A"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417" w:type="dxa"/>
          </w:tcPr>
          <w:p w14:paraId="1551566C" w14:textId="7575DD7F"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6C6D20B5" w14:textId="0318F165"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1.89</w:t>
            </w:r>
          </w:p>
        </w:tc>
        <w:tc>
          <w:tcPr>
            <w:tcW w:w="992" w:type="dxa"/>
          </w:tcPr>
          <w:p w14:paraId="318CB7CA" w14:textId="6D30C636"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134" w:type="dxa"/>
            <w:vMerge w:val="restart"/>
          </w:tcPr>
          <w:p w14:paraId="11E90739" w14:textId="77777777" w:rsidR="00A8132C" w:rsidRDefault="00A8132C" w:rsidP="00367DBB">
            <w:pPr>
              <w:pStyle w:val="ListParagraph"/>
              <w:ind w:left="94"/>
              <w:jc w:val="center"/>
              <w:rPr>
                <w:rFonts w:ascii="Times New Roman" w:hAnsi="Times New Roman" w:cs="Times New Roman"/>
                <w:sz w:val="24"/>
                <w:szCs w:val="24"/>
              </w:rPr>
            </w:pPr>
          </w:p>
          <w:p w14:paraId="6AC52865" w14:textId="77777777" w:rsidR="00A8132C" w:rsidRDefault="00A8132C" w:rsidP="00367DBB">
            <w:pPr>
              <w:pStyle w:val="ListParagraph"/>
              <w:ind w:left="94"/>
              <w:jc w:val="center"/>
              <w:rPr>
                <w:rFonts w:ascii="Times New Roman" w:hAnsi="Times New Roman" w:cs="Times New Roman"/>
                <w:sz w:val="24"/>
                <w:szCs w:val="24"/>
              </w:rPr>
            </w:pPr>
          </w:p>
          <w:p w14:paraId="7E7399EB" w14:textId="33C6C01F" w:rsidR="00A8132C" w:rsidRPr="0084245D" w:rsidRDefault="00A8132C" w:rsidP="00367DBB">
            <w:pPr>
              <w:pStyle w:val="ListParagraph"/>
              <w:ind w:left="94"/>
              <w:jc w:val="center"/>
              <w:rPr>
                <w:rFonts w:ascii="Times New Roman" w:hAnsi="Times New Roman" w:cs="Times New Roman"/>
                <w:sz w:val="24"/>
                <w:szCs w:val="24"/>
              </w:rPr>
            </w:pPr>
            <w:r>
              <w:rPr>
                <w:rFonts w:ascii="Times New Roman" w:hAnsi="Times New Roman" w:cs="Times New Roman"/>
                <w:sz w:val="24"/>
                <w:szCs w:val="24"/>
              </w:rPr>
              <w:t>278.63</w:t>
            </w:r>
          </w:p>
        </w:tc>
        <w:tc>
          <w:tcPr>
            <w:tcW w:w="425" w:type="dxa"/>
            <w:vMerge w:val="restart"/>
          </w:tcPr>
          <w:p w14:paraId="5B57F57E" w14:textId="77777777" w:rsidR="00A8132C" w:rsidRDefault="00A8132C" w:rsidP="00367DBB">
            <w:pPr>
              <w:pStyle w:val="ListParagraph"/>
              <w:ind w:left="-107"/>
              <w:jc w:val="center"/>
              <w:rPr>
                <w:rFonts w:ascii="Times New Roman" w:hAnsi="Times New Roman" w:cs="Times New Roman"/>
                <w:sz w:val="24"/>
                <w:szCs w:val="24"/>
                <w:lang w:val="en-US"/>
              </w:rPr>
            </w:pPr>
          </w:p>
          <w:p w14:paraId="1DE7CA03" w14:textId="77777777" w:rsidR="00A8132C" w:rsidRDefault="00A8132C" w:rsidP="00367DBB">
            <w:pPr>
              <w:pStyle w:val="ListParagraph"/>
              <w:ind w:left="-107"/>
              <w:jc w:val="center"/>
              <w:rPr>
                <w:rFonts w:ascii="Times New Roman" w:hAnsi="Times New Roman" w:cs="Times New Roman"/>
                <w:sz w:val="24"/>
                <w:szCs w:val="24"/>
                <w:lang w:val="en-US"/>
              </w:rPr>
            </w:pPr>
          </w:p>
          <w:p w14:paraId="33E4CEE6" w14:textId="5871B98A"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vMerge w:val="restart"/>
          </w:tcPr>
          <w:p w14:paraId="6DC8F621" w14:textId="77777777" w:rsidR="00A8132C" w:rsidRDefault="00A8132C" w:rsidP="00A8132C">
            <w:pPr>
              <w:pStyle w:val="ListParagraph"/>
              <w:ind w:left="37"/>
              <w:jc w:val="center"/>
              <w:rPr>
                <w:rFonts w:ascii="Times New Roman" w:hAnsi="Times New Roman" w:cs="Times New Roman"/>
                <w:sz w:val="24"/>
                <w:szCs w:val="24"/>
                <w:lang w:val="en-US"/>
              </w:rPr>
            </w:pPr>
          </w:p>
          <w:p w14:paraId="306B8D7C" w14:textId="77777777" w:rsidR="00A8132C" w:rsidRDefault="00A8132C" w:rsidP="00A8132C">
            <w:pPr>
              <w:pStyle w:val="ListParagraph"/>
              <w:ind w:left="37"/>
              <w:jc w:val="center"/>
              <w:rPr>
                <w:rFonts w:ascii="Times New Roman" w:hAnsi="Times New Roman" w:cs="Times New Roman"/>
                <w:sz w:val="24"/>
                <w:szCs w:val="24"/>
                <w:lang w:val="en-US"/>
              </w:rPr>
            </w:pPr>
          </w:p>
          <w:p w14:paraId="6BE21136" w14:textId="51973225" w:rsidR="00A8132C" w:rsidRPr="00A8132C" w:rsidRDefault="00A8132C" w:rsidP="00A8132C">
            <w:pPr>
              <w:pStyle w:val="ListParagraph"/>
              <w:ind w:left="37"/>
              <w:jc w:val="center"/>
              <w:rPr>
                <w:rFonts w:ascii="Times New Roman" w:hAnsi="Times New Roman" w:cs="Times New Roman"/>
                <w:sz w:val="24"/>
                <w:szCs w:val="24"/>
                <w:lang w:val="en-US"/>
              </w:rPr>
            </w:pPr>
            <w:r w:rsidRPr="00A8132C">
              <w:rPr>
                <w:rFonts w:ascii="Times New Roman" w:hAnsi="Times New Roman" w:cs="Times New Roman"/>
                <w:sz w:val="24"/>
                <w:szCs w:val="24"/>
                <w:lang w:val="en-US"/>
              </w:rPr>
              <w:t>.001</w:t>
            </w:r>
          </w:p>
        </w:tc>
        <w:tc>
          <w:tcPr>
            <w:tcW w:w="1559" w:type="dxa"/>
            <w:vMerge w:val="restart"/>
          </w:tcPr>
          <w:p w14:paraId="1A2C60D9" w14:textId="77777777" w:rsidR="00A8132C" w:rsidRDefault="00A8132C" w:rsidP="00A8132C">
            <w:pPr>
              <w:pStyle w:val="ListParagraph"/>
              <w:ind w:left="33"/>
              <w:jc w:val="center"/>
              <w:rPr>
                <w:rFonts w:ascii="Times New Roman" w:hAnsi="Times New Roman" w:cs="Times New Roman"/>
                <w:sz w:val="24"/>
                <w:szCs w:val="24"/>
                <w:lang w:val="en-US"/>
              </w:rPr>
            </w:pPr>
          </w:p>
          <w:p w14:paraId="204B4359" w14:textId="77777777" w:rsidR="00A8132C" w:rsidRDefault="00A8132C" w:rsidP="00A8132C">
            <w:pPr>
              <w:pStyle w:val="ListParagraph"/>
              <w:ind w:left="33"/>
              <w:jc w:val="center"/>
              <w:rPr>
                <w:rFonts w:ascii="Times New Roman" w:hAnsi="Times New Roman" w:cs="Times New Roman"/>
                <w:sz w:val="24"/>
                <w:szCs w:val="24"/>
                <w:lang w:val="en-US"/>
              </w:rPr>
            </w:pPr>
          </w:p>
          <w:p w14:paraId="5ABB45A4" w14:textId="338C1696" w:rsidR="00A8132C" w:rsidRPr="00421AEF" w:rsidRDefault="00A8132C" w:rsidP="00A8132C">
            <w:pPr>
              <w:pStyle w:val="ListParagraph"/>
              <w:ind w:left="33"/>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A8132C" w14:paraId="44F8F4B4" w14:textId="77777777" w:rsidTr="0084245D">
        <w:tc>
          <w:tcPr>
            <w:tcW w:w="1843" w:type="dxa"/>
            <w:vMerge/>
          </w:tcPr>
          <w:p w14:paraId="2B535F6D"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38809B49"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38D20C52" w14:textId="45BF528A"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6D2F8698" w14:textId="1773AD7A"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992" w:type="dxa"/>
          </w:tcPr>
          <w:p w14:paraId="534B6922" w14:textId="18D3C54D"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134" w:type="dxa"/>
            <w:vMerge/>
          </w:tcPr>
          <w:p w14:paraId="0F0D1732"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043F847A"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13C9EF59"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44EFF78F"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06D99B90" w14:textId="77777777" w:rsidTr="0084245D">
        <w:tc>
          <w:tcPr>
            <w:tcW w:w="1843" w:type="dxa"/>
            <w:vMerge/>
          </w:tcPr>
          <w:p w14:paraId="65837CEB"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val="restart"/>
          </w:tcPr>
          <w:p w14:paraId="005C41C8" w14:textId="08E8D378"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417" w:type="dxa"/>
          </w:tcPr>
          <w:p w14:paraId="6E54332D" w14:textId="57CE4648"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2F3C34EB" w14:textId="2FB27D89"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2.05</w:t>
            </w:r>
          </w:p>
        </w:tc>
        <w:tc>
          <w:tcPr>
            <w:tcW w:w="992" w:type="dxa"/>
          </w:tcPr>
          <w:p w14:paraId="33C6EF11" w14:textId="7DE2A141"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134" w:type="dxa"/>
            <w:vMerge/>
          </w:tcPr>
          <w:p w14:paraId="71CE34E4"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0ED0073E"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5DB2851A"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24A91D66"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6F61D4A5" w14:textId="77777777" w:rsidTr="0084245D">
        <w:tc>
          <w:tcPr>
            <w:tcW w:w="1843" w:type="dxa"/>
            <w:vMerge/>
          </w:tcPr>
          <w:p w14:paraId="300A3CCA"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13CAD2F3"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670B6547" w14:textId="1F6B234E"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3B394D0E" w14:textId="70754046"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1.99</w:t>
            </w:r>
          </w:p>
        </w:tc>
        <w:tc>
          <w:tcPr>
            <w:tcW w:w="992" w:type="dxa"/>
          </w:tcPr>
          <w:p w14:paraId="204DDA05" w14:textId="19334870"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134" w:type="dxa"/>
            <w:vMerge/>
          </w:tcPr>
          <w:p w14:paraId="65B1B3AD"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6D46E716"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541C1EC4"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55D53512"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46B3B377" w14:textId="77777777" w:rsidTr="0084245D">
        <w:tc>
          <w:tcPr>
            <w:tcW w:w="1843" w:type="dxa"/>
            <w:vMerge w:val="restart"/>
          </w:tcPr>
          <w:p w14:paraId="50D5F108" w14:textId="77777777" w:rsidR="00A8132C" w:rsidRDefault="00A8132C" w:rsidP="00367DBB">
            <w:pPr>
              <w:pStyle w:val="ListParagraph"/>
              <w:ind w:left="0"/>
              <w:jc w:val="center"/>
              <w:rPr>
                <w:rFonts w:ascii="Times New Roman" w:hAnsi="Times New Roman" w:cs="Times New Roman"/>
                <w:sz w:val="24"/>
                <w:szCs w:val="24"/>
                <w:lang w:val="en-US"/>
              </w:rPr>
            </w:pPr>
          </w:p>
          <w:p w14:paraId="40EA0F6D" w14:textId="77777777" w:rsidR="00A8132C" w:rsidRDefault="00A8132C" w:rsidP="00367DBB">
            <w:pPr>
              <w:pStyle w:val="ListParagraph"/>
              <w:ind w:left="0"/>
              <w:jc w:val="center"/>
              <w:rPr>
                <w:rFonts w:ascii="Times New Roman" w:hAnsi="Times New Roman" w:cs="Times New Roman"/>
                <w:sz w:val="24"/>
                <w:szCs w:val="24"/>
                <w:lang w:val="en-US"/>
              </w:rPr>
            </w:pPr>
          </w:p>
          <w:p w14:paraId="1492BCA8" w14:textId="3A8CA6DC" w:rsidR="00A8132C"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Worry</w:t>
            </w:r>
          </w:p>
        </w:tc>
        <w:tc>
          <w:tcPr>
            <w:tcW w:w="1418" w:type="dxa"/>
            <w:vMerge w:val="restart"/>
          </w:tcPr>
          <w:p w14:paraId="5C5C3041" w14:textId="27D35C71"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417" w:type="dxa"/>
          </w:tcPr>
          <w:p w14:paraId="57B4196F" w14:textId="33856FD6"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33409FC6" w14:textId="3DFE1264"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992" w:type="dxa"/>
          </w:tcPr>
          <w:p w14:paraId="513E50B6" w14:textId="070B3BC1"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134" w:type="dxa"/>
            <w:vMerge w:val="restart"/>
          </w:tcPr>
          <w:p w14:paraId="35EEBA5B" w14:textId="77777777" w:rsidR="00A8132C" w:rsidRDefault="00A8132C" w:rsidP="00367DBB">
            <w:pPr>
              <w:pStyle w:val="ListParagraph"/>
              <w:ind w:left="94"/>
              <w:jc w:val="center"/>
              <w:rPr>
                <w:rFonts w:ascii="Times New Roman" w:hAnsi="Times New Roman" w:cs="Times New Roman"/>
                <w:sz w:val="24"/>
                <w:szCs w:val="24"/>
              </w:rPr>
            </w:pPr>
          </w:p>
          <w:p w14:paraId="3C802730" w14:textId="77777777" w:rsidR="00A8132C" w:rsidRDefault="00A8132C" w:rsidP="00367DBB">
            <w:pPr>
              <w:pStyle w:val="ListParagraph"/>
              <w:ind w:left="94"/>
              <w:jc w:val="center"/>
              <w:rPr>
                <w:rFonts w:ascii="Times New Roman" w:hAnsi="Times New Roman" w:cs="Times New Roman"/>
                <w:sz w:val="24"/>
                <w:szCs w:val="24"/>
              </w:rPr>
            </w:pPr>
          </w:p>
          <w:p w14:paraId="5EAB3187" w14:textId="226FF7BF" w:rsidR="00A8132C" w:rsidRPr="0084245D" w:rsidRDefault="00A8132C" w:rsidP="00367DBB">
            <w:pPr>
              <w:pStyle w:val="ListParagraph"/>
              <w:ind w:left="94"/>
              <w:jc w:val="center"/>
              <w:rPr>
                <w:rFonts w:ascii="Times New Roman" w:hAnsi="Times New Roman" w:cs="Times New Roman"/>
                <w:sz w:val="24"/>
                <w:szCs w:val="24"/>
              </w:rPr>
            </w:pPr>
            <w:r>
              <w:rPr>
                <w:rFonts w:ascii="Times New Roman" w:hAnsi="Times New Roman" w:cs="Times New Roman"/>
                <w:sz w:val="24"/>
                <w:szCs w:val="24"/>
              </w:rPr>
              <w:t>284.07</w:t>
            </w:r>
          </w:p>
        </w:tc>
        <w:tc>
          <w:tcPr>
            <w:tcW w:w="425" w:type="dxa"/>
            <w:vMerge w:val="restart"/>
          </w:tcPr>
          <w:p w14:paraId="22766771" w14:textId="77777777" w:rsidR="00A8132C" w:rsidRDefault="00A8132C" w:rsidP="00367DBB">
            <w:pPr>
              <w:pStyle w:val="ListParagraph"/>
              <w:ind w:left="-107"/>
              <w:jc w:val="center"/>
              <w:rPr>
                <w:rFonts w:ascii="Times New Roman" w:hAnsi="Times New Roman" w:cs="Times New Roman"/>
                <w:sz w:val="24"/>
                <w:szCs w:val="24"/>
                <w:lang w:val="en-US"/>
              </w:rPr>
            </w:pPr>
          </w:p>
          <w:p w14:paraId="2CEFE5D8" w14:textId="77777777" w:rsidR="00A8132C" w:rsidRDefault="00A8132C" w:rsidP="00367DBB">
            <w:pPr>
              <w:pStyle w:val="ListParagraph"/>
              <w:ind w:left="-107"/>
              <w:jc w:val="center"/>
              <w:rPr>
                <w:rFonts w:ascii="Times New Roman" w:hAnsi="Times New Roman" w:cs="Times New Roman"/>
                <w:sz w:val="24"/>
                <w:szCs w:val="24"/>
                <w:lang w:val="en-US"/>
              </w:rPr>
            </w:pPr>
          </w:p>
          <w:p w14:paraId="6897F8F5" w14:textId="336B0D74"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vMerge w:val="restart"/>
          </w:tcPr>
          <w:p w14:paraId="3B2E4708" w14:textId="77777777" w:rsidR="00A8132C" w:rsidRDefault="00A8132C" w:rsidP="00A8132C">
            <w:pPr>
              <w:pStyle w:val="ListParagraph"/>
              <w:ind w:left="37"/>
              <w:jc w:val="center"/>
              <w:rPr>
                <w:rFonts w:ascii="Times New Roman" w:hAnsi="Times New Roman" w:cs="Times New Roman"/>
                <w:sz w:val="24"/>
                <w:szCs w:val="24"/>
                <w:lang w:val="en-US"/>
              </w:rPr>
            </w:pPr>
          </w:p>
          <w:p w14:paraId="1CB60FA0" w14:textId="77777777" w:rsidR="00A8132C" w:rsidRDefault="00A8132C" w:rsidP="00A8132C">
            <w:pPr>
              <w:pStyle w:val="ListParagraph"/>
              <w:ind w:left="37"/>
              <w:jc w:val="center"/>
              <w:rPr>
                <w:rFonts w:ascii="Times New Roman" w:hAnsi="Times New Roman" w:cs="Times New Roman"/>
                <w:sz w:val="24"/>
                <w:szCs w:val="24"/>
                <w:lang w:val="en-US"/>
              </w:rPr>
            </w:pPr>
          </w:p>
          <w:p w14:paraId="2936C4F1" w14:textId="7967C323" w:rsidR="00A8132C" w:rsidRPr="00A8132C" w:rsidRDefault="00A8132C" w:rsidP="00A8132C">
            <w:pPr>
              <w:pStyle w:val="ListParagraph"/>
              <w:ind w:left="37"/>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559" w:type="dxa"/>
            <w:vMerge w:val="restart"/>
          </w:tcPr>
          <w:p w14:paraId="3C29387B" w14:textId="77777777" w:rsidR="00A8132C" w:rsidRDefault="00A8132C" w:rsidP="00A8132C">
            <w:pPr>
              <w:pStyle w:val="ListParagraph"/>
              <w:ind w:left="33"/>
              <w:jc w:val="center"/>
              <w:rPr>
                <w:rFonts w:ascii="Times New Roman" w:hAnsi="Times New Roman" w:cs="Times New Roman"/>
                <w:sz w:val="24"/>
                <w:szCs w:val="24"/>
                <w:lang w:val="en-US"/>
              </w:rPr>
            </w:pPr>
          </w:p>
          <w:p w14:paraId="0B6A8E4D" w14:textId="77777777" w:rsidR="00A8132C" w:rsidRDefault="00A8132C" w:rsidP="00A8132C">
            <w:pPr>
              <w:pStyle w:val="ListParagraph"/>
              <w:ind w:left="33"/>
              <w:jc w:val="center"/>
              <w:rPr>
                <w:rFonts w:ascii="Times New Roman" w:hAnsi="Times New Roman" w:cs="Times New Roman"/>
                <w:sz w:val="24"/>
                <w:szCs w:val="24"/>
                <w:lang w:val="en-US"/>
              </w:rPr>
            </w:pPr>
          </w:p>
          <w:p w14:paraId="352E27A5" w14:textId="146896B6" w:rsidR="00A8132C" w:rsidRPr="00421AEF" w:rsidRDefault="00A8132C" w:rsidP="00A8132C">
            <w:pPr>
              <w:pStyle w:val="ListParagraph"/>
              <w:ind w:left="33"/>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A8132C" w14:paraId="721B4422" w14:textId="77777777" w:rsidTr="0084245D">
        <w:tc>
          <w:tcPr>
            <w:tcW w:w="1843" w:type="dxa"/>
            <w:vMerge/>
          </w:tcPr>
          <w:p w14:paraId="03A33A86"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2808E5C5"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78638E28" w14:textId="21203D62"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1E517B56" w14:textId="6EF2822A"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992" w:type="dxa"/>
          </w:tcPr>
          <w:p w14:paraId="36F54DD0" w14:textId="55B28553"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134" w:type="dxa"/>
            <w:vMerge/>
          </w:tcPr>
          <w:p w14:paraId="7BB6E78C"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32DDCE89"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02492E2C"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4C7CFDA3"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119A2BF6" w14:textId="77777777" w:rsidTr="0084245D">
        <w:tc>
          <w:tcPr>
            <w:tcW w:w="1843" w:type="dxa"/>
            <w:vMerge/>
          </w:tcPr>
          <w:p w14:paraId="1EBC9482"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val="restart"/>
          </w:tcPr>
          <w:p w14:paraId="439A02E3" w14:textId="728E2DD8"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417" w:type="dxa"/>
          </w:tcPr>
          <w:p w14:paraId="066D9922" w14:textId="6CDFADDE"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35985896" w14:textId="35584B73"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2.14</w:t>
            </w:r>
          </w:p>
        </w:tc>
        <w:tc>
          <w:tcPr>
            <w:tcW w:w="992" w:type="dxa"/>
          </w:tcPr>
          <w:p w14:paraId="308B44EA" w14:textId="77A35468"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134" w:type="dxa"/>
            <w:vMerge/>
          </w:tcPr>
          <w:p w14:paraId="69DF975A"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41BE4970"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3C141D30"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6AB0898F"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0BACDF67" w14:textId="77777777" w:rsidTr="0084245D">
        <w:tc>
          <w:tcPr>
            <w:tcW w:w="1843" w:type="dxa"/>
            <w:vMerge/>
          </w:tcPr>
          <w:p w14:paraId="1A81F0D4"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0600AAD1"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62A5D76F" w14:textId="5C1E129C"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0F46B06B" w14:textId="761F183D"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2.09</w:t>
            </w:r>
          </w:p>
        </w:tc>
        <w:tc>
          <w:tcPr>
            <w:tcW w:w="992" w:type="dxa"/>
          </w:tcPr>
          <w:p w14:paraId="25EAAC59" w14:textId="24C77380"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1134" w:type="dxa"/>
            <w:vMerge/>
          </w:tcPr>
          <w:p w14:paraId="36E2A401"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2FBA93C1"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23C32157" w14:textId="77777777" w:rsidR="00A8132C" w:rsidRPr="00421AEF" w:rsidRDefault="00A8132C" w:rsidP="00A8132C">
            <w:pPr>
              <w:pStyle w:val="ListParagraph"/>
              <w:ind w:left="37"/>
              <w:jc w:val="center"/>
              <w:rPr>
                <w:rFonts w:ascii="Times New Roman" w:hAnsi="Times New Roman" w:cs="Times New Roman"/>
                <w:i/>
                <w:iCs/>
                <w:sz w:val="24"/>
                <w:szCs w:val="24"/>
                <w:lang w:val="en-US"/>
              </w:rPr>
            </w:pPr>
          </w:p>
        </w:tc>
        <w:tc>
          <w:tcPr>
            <w:tcW w:w="1559" w:type="dxa"/>
            <w:vMerge/>
          </w:tcPr>
          <w:p w14:paraId="0FE2D25C"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5B4F7F14" w14:textId="77777777" w:rsidTr="0084245D">
        <w:tc>
          <w:tcPr>
            <w:tcW w:w="1843" w:type="dxa"/>
            <w:vMerge w:val="restart"/>
          </w:tcPr>
          <w:p w14:paraId="40A147D1" w14:textId="77777777" w:rsidR="00A8132C" w:rsidRDefault="00A8132C" w:rsidP="00367DBB">
            <w:pPr>
              <w:pStyle w:val="ListParagraph"/>
              <w:ind w:left="0"/>
              <w:jc w:val="center"/>
              <w:rPr>
                <w:rFonts w:ascii="Times New Roman" w:hAnsi="Times New Roman" w:cs="Times New Roman"/>
                <w:sz w:val="24"/>
                <w:szCs w:val="24"/>
                <w:lang w:val="en-US"/>
              </w:rPr>
            </w:pPr>
          </w:p>
          <w:p w14:paraId="4F2B2B53" w14:textId="77777777" w:rsidR="00A8132C" w:rsidRDefault="00A8132C" w:rsidP="00367DBB">
            <w:pPr>
              <w:pStyle w:val="ListParagraph"/>
              <w:ind w:left="0"/>
              <w:jc w:val="center"/>
              <w:rPr>
                <w:rFonts w:ascii="Times New Roman" w:hAnsi="Times New Roman" w:cs="Times New Roman"/>
                <w:sz w:val="24"/>
                <w:szCs w:val="24"/>
                <w:lang w:val="en-US"/>
              </w:rPr>
            </w:pPr>
          </w:p>
          <w:p w14:paraId="445BD9FD" w14:textId="064CE649" w:rsidR="00A8132C"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Overall Anxiety</w:t>
            </w:r>
          </w:p>
        </w:tc>
        <w:tc>
          <w:tcPr>
            <w:tcW w:w="1418" w:type="dxa"/>
            <w:vMerge w:val="restart"/>
          </w:tcPr>
          <w:p w14:paraId="12C6A9D6" w14:textId="5381ACA8"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Individual Game</w:t>
            </w:r>
          </w:p>
        </w:tc>
        <w:tc>
          <w:tcPr>
            <w:tcW w:w="1417" w:type="dxa"/>
          </w:tcPr>
          <w:p w14:paraId="6A6E31EF" w14:textId="08BCD958"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207E8AB3" w14:textId="15D261D3"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992" w:type="dxa"/>
          </w:tcPr>
          <w:p w14:paraId="319BA595" w14:textId="50C0421E"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35.00</w:t>
            </w:r>
          </w:p>
        </w:tc>
        <w:tc>
          <w:tcPr>
            <w:tcW w:w="1134" w:type="dxa"/>
            <w:vMerge w:val="restart"/>
          </w:tcPr>
          <w:p w14:paraId="70CEA708" w14:textId="77777777" w:rsidR="00A8132C" w:rsidRDefault="00A8132C" w:rsidP="00367DBB">
            <w:pPr>
              <w:pStyle w:val="ListParagraph"/>
              <w:ind w:left="94"/>
              <w:jc w:val="center"/>
              <w:rPr>
                <w:rFonts w:ascii="Times New Roman" w:hAnsi="Times New Roman" w:cs="Times New Roman"/>
                <w:sz w:val="24"/>
                <w:szCs w:val="24"/>
                <w:lang w:val="en-US"/>
              </w:rPr>
            </w:pPr>
          </w:p>
          <w:p w14:paraId="45C25C3A" w14:textId="77777777" w:rsidR="00A8132C" w:rsidRDefault="00A8132C" w:rsidP="00367DBB">
            <w:pPr>
              <w:pStyle w:val="ListParagraph"/>
              <w:ind w:left="94"/>
              <w:jc w:val="center"/>
              <w:rPr>
                <w:rFonts w:ascii="Times New Roman" w:hAnsi="Times New Roman" w:cs="Times New Roman"/>
                <w:sz w:val="24"/>
                <w:szCs w:val="24"/>
                <w:lang w:val="en-US"/>
              </w:rPr>
            </w:pPr>
          </w:p>
          <w:p w14:paraId="3B2C1394" w14:textId="42EAD38B" w:rsidR="00A8132C" w:rsidRPr="00A8132C" w:rsidRDefault="00A8132C" w:rsidP="00367DBB">
            <w:pPr>
              <w:pStyle w:val="ListParagraph"/>
              <w:ind w:left="94"/>
              <w:jc w:val="center"/>
              <w:rPr>
                <w:rFonts w:ascii="Times New Roman" w:hAnsi="Times New Roman" w:cs="Times New Roman"/>
                <w:sz w:val="24"/>
                <w:szCs w:val="24"/>
              </w:rPr>
            </w:pPr>
            <w:r w:rsidRPr="00A8132C">
              <w:rPr>
                <w:rFonts w:ascii="Times New Roman" w:hAnsi="Times New Roman" w:cs="Times New Roman"/>
                <w:sz w:val="24"/>
                <w:szCs w:val="24"/>
                <w:lang w:val="en-US"/>
              </w:rPr>
              <w:t>236.70</w:t>
            </w:r>
          </w:p>
        </w:tc>
        <w:tc>
          <w:tcPr>
            <w:tcW w:w="425" w:type="dxa"/>
            <w:vMerge w:val="restart"/>
          </w:tcPr>
          <w:p w14:paraId="0EE21957" w14:textId="77777777" w:rsidR="00A8132C" w:rsidRDefault="00A8132C" w:rsidP="00367DBB">
            <w:pPr>
              <w:pStyle w:val="ListParagraph"/>
              <w:ind w:left="-107"/>
              <w:jc w:val="center"/>
              <w:rPr>
                <w:rFonts w:ascii="Times New Roman" w:hAnsi="Times New Roman" w:cs="Times New Roman"/>
                <w:sz w:val="24"/>
                <w:szCs w:val="24"/>
                <w:lang w:val="en-US"/>
              </w:rPr>
            </w:pPr>
          </w:p>
          <w:p w14:paraId="0BDEF9DC" w14:textId="77777777" w:rsidR="00A8132C" w:rsidRDefault="00A8132C" w:rsidP="00367DBB">
            <w:pPr>
              <w:pStyle w:val="ListParagraph"/>
              <w:ind w:left="-107"/>
              <w:jc w:val="center"/>
              <w:rPr>
                <w:rFonts w:ascii="Times New Roman" w:hAnsi="Times New Roman" w:cs="Times New Roman"/>
                <w:sz w:val="24"/>
                <w:szCs w:val="24"/>
                <w:lang w:val="en-US"/>
              </w:rPr>
            </w:pPr>
          </w:p>
          <w:p w14:paraId="24F7F56D" w14:textId="12F2E8F0"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vMerge w:val="restart"/>
          </w:tcPr>
          <w:p w14:paraId="11376272" w14:textId="77777777" w:rsidR="00A8132C" w:rsidRDefault="00A8132C" w:rsidP="00A8132C">
            <w:pPr>
              <w:pStyle w:val="ListParagraph"/>
              <w:ind w:left="37"/>
              <w:jc w:val="center"/>
              <w:rPr>
                <w:rFonts w:ascii="Times New Roman" w:hAnsi="Times New Roman" w:cs="Times New Roman"/>
                <w:sz w:val="24"/>
                <w:szCs w:val="24"/>
                <w:lang w:val="en-US"/>
              </w:rPr>
            </w:pPr>
          </w:p>
          <w:p w14:paraId="653365C2" w14:textId="77777777" w:rsidR="00A8132C" w:rsidRDefault="00A8132C" w:rsidP="00A8132C">
            <w:pPr>
              <w:pStyle w:val="ListParagraph"/>
              <w:ind w:left="37"/>
              <w:jc w:val="center"/>
              <w:rPr>
                <w:rFonts w:ascii="Times New Roman" w:hAnsi="Times New Roman" w:cs="Times New Roman"/>
                <w:sz w:val="24"/>
                <w:szCs w:val="24"/>
                <w:lang w:val="en-US"/>
              </w:rPr>
            </w:pPr>
          </w:p>
          <w:p w14:paraId="578F1636" w14:textId="14C85A0D" w:rsidR="00A8132C" w:rsidRPr="00A8132C" w:rsidRDefault="00A8132C" w:rsidP="00A8132C">
            <w:pPr>
              <w:pStyle w:val="ListParagraph"/>
              <w:ind w:left="37"/>
              <w:jc w:val="center"/>
              <w:rPr>
                <w:rFonts w:ascii="Times New Roman" w:hAnsi="Times New Roman" w:cs="Times New Roman"/>
                <w:sz w:val="24"/>
                <w:szCs w:val="24"/>
                <w:lang w:val="en-US"/>
              </w:rPr>
            </w:pPr>
            <w:r>
              <w:rPr>
                <w:rFonts w:ascii="Times New Roman" w:hAnsi="Times New Roman" w:cs="Times New Roman"/>
                <w:sz w:val="24"/>
                <w:szCs w:val="24"/>
                <w:lang w:val="en-US"/>
              </w:rPr>
              <w:t>.001</w:t>
            </w:r>
          </w:p>
        </w:tc>
        <w:tc>
          <w:tcPr>
            <w:tcW w:w="1559" w:type="dxa"/>
            <w:vMerge w:val="restart"/>
          </w:tcPr>
          <w:p w14:paraId="1E770017" w14:textId="77777777" w:rsidR="00A8132C" w:rsidRDefault="00A8132C" w:rsidP="00A8132C">
            <w:pPr>
              <w:pStyle w:val="ListParagraph"/>
              <w:ind w:left="33"/>
              <w:jc w:val="center"/>
              <w:rPr>
                <w:rFonts w:ascii="Times New Roman" w:hAnsi="Times New Roman" w:cs="Times New Roman"/>
                <w:sz w:val="24"/>
                <w:szCs w:val="24"/>
                <w:lang w:val="en-US"/>
              </w:rPr>
            </w:pPr>
          </w:p>
          <w:p w14:paraId="1FBD0299" w14:textId="77777777" w:rsidR="00A8132C" w:rsidRDefault="00A8132C" w:rsidP="00A8132C">
            <w:pPr>
              <w:pStyle w:val="ListParagraph"/>
              <w:ind w:left="33"/>
              <w:jc w:val="center"/>
              <w:rPr>
                <w:rFonts w:ascii="Times New Roman" w:hAnsi="Times New Roman" w:cs="Times New Roman"/>
                <w:sz w:val="24"/>
                <w:szCs w:val="24"/>
                <w:lang w:val="en-US"/>
              </w:rPr>
            </w:pPr>
          </w:p>
          <w:p w14:paraId="2753F7A0" w14:textId="564B3F02" w:rsidR="00A8132C" w:rsidRPr="00421AEF" w:rsidRDefault="00A8132C" w:rsidP="00A8132C">
            <w:pPr>
              <w:pStyle w:val="ListParagraph"/>
              <w:ind w:left="33"/>
              <w:jc w:val="center"/>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A8132C" w14:paraId="2A50DC8D" w14:textId="77777777" w:rsidTr="0084245D">
        <w:tc>
          <w:tcPr>
            <w:tcW w:w="1843" w:type="dxa"/>
            <w:vMerge/>
          </w:tcPr>
          <w:p w14:paraId="7298404E"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55E7DFAE"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3B7CED0E" w14:textId="4FEAC34F"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429EF991" w14:textId="42BAC833"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992" w:type="dxa"/>
          </w:tcPr>
          <w:p w14:paraId="67D91474" w14:textId="17D87BBC"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30.50</w:t>
            </w:r>
          </w:p>
        </w:tc>
        <w:tc>
          <w:tcPr>
            <w:tcW w:w="1134" w:type="dxa"/>
            <w:vMerge/>
          </w:tcPr>
          <w:p w14:paraId="0DF28BBF"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2CE7DD8E"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562B48C8" w14:textId="77777777" w:rsidR="00A8132C" w:rsidRPr="00421AEF" w:rsidRDefault="00A8132C" w:rsidP="00367DBB">
            <w:pPr>
              <w:pStyle w:val="ListParagraph"/>
              <w:ind w:left="173"/>
              <w:jc w:val="center"/>
              <w:rPr>
                <w:rFonts w:ascii="Times New Roman" w:hAnsi="Times New Roman" w:cs="Times New Roman"/>
                <w:i/>
                <w:iCs/>
                <w:sz w:val="24"/>
                <w:szCs w:val="24"/>
                <w:lang w:val="en-US"/>
              </w:rPr>
            </w:pPr>
          </w:p>
        </w:tc>
        <w:tc>
          <w:tcPr>
            <w:tcW w:w="1559" w:type="dxa"/>
            <w:vMerge/>
          </w:tcPr>
          <w:p w14:paraId="55940356"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75ED77CD" w14:textId="77777777" w:rsidTr="0084245D">
        <w:tc>
          <w:tcPr>
            <w:tcW w:w="1843" w:type="dxa"/>
            <w:vMerge/>
          </w:tcPr>
          <w:p w14:paraId="301C3FAC"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val="restart"/>
          </w:tcPr>
          <w:p w14:paraId="46C383FF" w14:textId="30C9862B" w:rsidR="00A8132C" w:rsidRPr="00421AEF" w:rsidRDefault="00A8132C" w:rsidP="00367DBB">
            <w:pPr>
              <w:pStyle w:val="ListParagraph"/>
              <w:ind w:left="-107"/>
              <w:jc w:val="center"/>
              <w:rPr>
                <w:rFonts w:ascii="Times New Roman" w:hAnsi="Times New Roman" w:cs="Times New Roman"/>
                <w:sz w:val="24"/>
                <w:szCs w:val="24"/>
                <w:lang w:val="en-US"/>
              </w:rPr>
            </w:pPr>
            <w:r>
              <w:rPr>
                <w:rFonts w:ascii="Times New Roman" w:hAnsi="Times New Roman" w:cs="Times New Roman"/>
                <w:sz w:val="24"/>
                <w:szCs w:val="24"/>
                <w:lang w:val="en-US"/>
              </w:rPr>
              <w:t>Team Game</w:t>
            </w:r>
          </w:p>
        </w:tc>
        <w:tc>
          <w:tcPr>
            <w:tcW w:w="1417" w:type="dxa"/>
          </w:tcPr>
          <w:p w14:paraId="55ABB7A9" w14:textId="7C538C55"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School Level</w:t>
            </w:r>
          </w:p>
        </w:tc>
        <w:tc>
          <w:tcPr>
            <w:tcW w:w="851" w:type="dxa"/>
          </w:tcPr>
          <w:p w14:paraId="37B1A90F" w14:textId="187FCC3D"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992" w:type="dxa"/>
          </w:tcPr>
          <w:p w14:paraId="35AF760C" w14:textId="413F22CE"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26.00</w:t>
            </w:r>
          </w:p>
        </w:tc>
        <w:tc>
          <w:tcPr>
            <w:tcW w:w="1134" w:type="dxa"/>
            <w:vMerge/>
          </w:tcPr>
          <w:p w14:paraId="27507CC8"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55CFD700"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21780CBE" w14:textId="77777777" w:rsidR="00A8132C" w:rsidRPr="00421AEF" w:rsidRDefault="00A8132C" w:rsidP="00367DBB">
            <w:pPr>
              <w:pStyle w:val="ListParagraph"/>
              <w:ind w:left="173"/>
              <w:jc w:val="center"/>
              <w:rPr>
                <w:rFonts w:ascii="Times New Roman" w:hAnsi="Times New Roman" w:cs="Times New Roman"/>
                <w:i/>
                <w:iCs/>
                <w:sz w:val="24"/>
                <w:szCs w:val="24"/>
                <w:lang w:val="en-US"/>
              </w:rPr>
            </w:pPr>
          </w:p>
        </w:tc>
        <w:tc>
          <w:tcPr>
            <w:tcW w:w="1559" w:type="dxa"/>
            <w:vMerge/>
          </w:tcPr>
          <w:p w14:paraId="158DA486" w14:textId="77777777" w:rsidR="00A8132C" w:rsidRPr="00421AEF" w:rsidRDefault="00A8132C" w:rsidP="00A8132C">
            <w:pPr>
              <w:pStyle w:val="ListParagraph"/>
              <w:ind w:left="33"/>
              <w:jc w:val="center"/>
              <w:rPr>
                <w:rFonts w:ascii="Times New Roman" w:hAnsi="Times New Roman" w:cs="Times New Roman"/>
                <w:sz w:val="24"/>
                <w:szCs w:val="24"/>
                <w:lang w:val="en-US"/>
              </w:rPr>
            </w:pPr>
          </w:p>
        </w:tc>
      </w:tr>
      <w:tr w:rsidR="00A8132C" w14:paraId="737950AB" w14:textId="77777777" w:rsidTr="0084245D">
        <w:tc>
          <w:tcPr>
            <w:tcW w:w="1843" w:type="dxa"/>
            <w:vMerge/>
          </w:tcPr>
          <w:p w14:paraId="2BBB639A" w14:textId="77777777" w:rsidR="00A8132C" w:rsidRDefault="00A8132C" w:rsidP="00367DBB">
            <w:pPr>
              <w:pStyle w:val="ListParagraph"/>
              <w:ind w:left="0"/>
              <w:jc w:val="center"/>
              <w:rPr>
                <w:rFonts w:ascii="Times New Roman" w:hAnsi="Times New Roman" w:cs="Times New Roman"/>
                <w:sz w:val="24"/>
                <w:szCs w:val="24"/>
                <w:lang w:val="en-US"/>
              </w:rPr>
            </w:pPr>
          </w:p>
        </w:tc>
        <w:tc>
          <w:tcPr>
            <w:tcW w:w="1418" w:type="dxa"/>
            <w:vMerge/>
          </w:tcPr>
          <w:p w14:paraId="4EE8D832"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1417" w:type="dxa"/>
          </w:tcPr>
          <w:p w14:paraId="55BADA6B" w14:textId="2C3B8288" w:rsidR="00A8132C" w:rsidRDefault="00A8132C" w:rsidP="00367DBB">
            <w:pPr>
              <w:pStyle w:val="ListParagraph"/>
              <w:ind w:left="-104"/>
              <w:jc w:val="center"/>
              <w:rPr>
                <w:rFonts w:ascii="Times New Roman" w:hAnsi="Times New Roman" w:cs="Times New Roman"/>
                <w:sz w:val="24"/>
                <w:szCs w:val="24"/>
                <w:lang w:val="en-US"/>
              </w:rPr>
            </w:pPr>
            <w:r>
              <w:rPr>
                <w:rFonts w:ascii="Times New Roman" w:hAnsi="Times New Roman" w:cs="Times New Roman"/>
                <w:sz w:val="24"/>
                <w:szCs w:val="24"/>
                <w:lang w:val="en-US"/>
              </w:rPr>
              <w:t>District &amp; above</w:t>
            </w:r>
          </w:p>
        </w:tc>
        <w:tc>
          <w:tcPr>
            <w:tcW w:w="851" w:type="dxa"/>
          </w:tcPr>
          <w:p w14:paraId="7C5A160E" w14:textId="5E53FBB4" w:rsidR="00A8132C" w:rsidRPr="00421AEF" w:rsidRDefault="00A8132C" w:rsidP="00367DBB">
            <w:pPr>
              <w:pStyle w:val="ListParagraph"/>
              <w:ind w:left="72"/>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992" w:type="dxa"/>
          </w:tcPr>
          <w:p w14:paraId="270D1977" w14:textId="6C84BDDC" w:rsidR="00A8132C" w:rsidRPr="00421AEF" w:rsidRDefault="00A8132C" w:rsidP="00367DBB">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24.00</w:t>
            </w:r>
          </w:p>
        </w:tc>
        <w:tc>
          <w:tcPr>
            <w:tcW w:w="1134" w:type="dxa"/>
            <w:vMerge/>
          </w:tcPr>
          <w:p w14:paraId="3C969FCE" w14:textId="77777777" w:rsidR="00A8132C" w:rsidRPr="0084245D" w:rsidRDefault="00A8132C" w:rsidP="00367DBB">
            <w:pPr>
              <w:pStyle w:val="ListParagraph"/>
              <w:ind w:left="94"/>
              <w:jc w:val="center"/>
              <w:rPr>
                <w:rFonts w:ascii="Times New Roman" w:hAnsi="Times New Roman" w:cs="Times New Roman"/>
                <w:sz w:val="24"/>
                <w:szCs w:val="24"/>
              </w:rPr>
            </w:pPr>
          </w:p>
        </w:tc>
        <w:tc>
          <w:tcPr>
            <w:tcW w:w="425" w:type="dxa"/>
            <w:vMerge/>
          </w:tcPr>
          <w:p w14:paraId="797D76CD" w14:textId="77777777" w:rsidR="00A8132C" w:rsidRPr="00421AEF" w:rsidRDefault="00A8132C" w:rsidP="00367DBB">
            <w:pPr>
              <w:pStyle w:val="ListParagraph"/>
              <w:ind w:left="-107"/>
              <w:jc w:val="center"/>
              <w:rPr>
                <w:rFonts w:ascii="Times New Roman" w:hAnsi="Times New Roman" w:cs="Times New Roman"/>
                <w:sz w:val="24"/>
                <w:szCs w:val="24"/>
                <w:lang w:val="en-US"/>
              </w:rPr>
            </w:pPr>
          </w:p>
        </w:tc>
        <w:tc>
          <w:tcPr>
            <w:tcW w:w="993" w:type="dxa"/>
            <w:vMerge/>
          </w:tcPr>
          <w:p w14:paraId="5D4395ED" w14:textId="77777777" w:rsidR="00A8132C" w:rsidRPr="00421AEF" w:rsidRDefault="00A8132C" w:rsidP="00367DBB">
            <w:pPr>
              <w:pStyle w:val="ListParagraph"/>
              <w:ind w:left="173"/>
              <w:jc w:val="center"/>
              <w:rPr>
                <w:rFonts w:ascii="Times New Roman" w:hAnsi="Times New Roman" w:cs="Times New Roman"/>
                <w:i/>
                <w:iCs/>
                <w:sz w:val="24"/>
                <w:szCs w:val="24"/>
                <w:lang w:val="en-US"/>
              </w:rPr>
            </w:pPr>
          </w:p>
        </w:tc>
        <w:tc>
          <w:tcPr>
            <w:tcW w:w="1559" w:type="dxa"/>
            <w:vMerge/>
          </w:tcPr>
          <w:p w14:paraId="04DB7DE4" w14:textId="77777777" w:rsidR="00A8132C" w:rsidRPr="00421AEF" w:rsidRDefault="00A8132C" w:rsidP="00367DBB">
            <w:pPr>
              <w:pStyle w:val="ListParagraph"/>
              <w:ind w:left="203"/>
              <w:jc w:val="center"/>
              <w:rPr>
                <w:rFonts w:ascii="Times New Roman" w:hAnsi="Times New Roman" w:cs="Times New Roman"/>
                <w:sz w:val="24"/>
                <w:szCs w:val="24"/>
                <w:lang w:val="en-US"/>
              </w:rPr>
            </w:pPr>
          </w:p>
        </w:tc>
      </w:tr>
    </w:tbl>
    <w:p w14:paraId="4D23D368" w14:textId="08BF3C89" w:rsidR="00FB6FAD" w:rsidRDefault="0022101B" w:rsidP="00FB6FAD">
      <w:pPr>
        <w:tabs>
          <w:tab w:val="left" w:pos="2568"/>
        </w:tabs>
        <w:spacing w:before="120" w:after="120" w:line="240" w:lineRule="auto"/>
        <w:ind w:right="-58"/>
        <w:jc w:val="both"/>
        <w:rPr>
          <w:rFonts w:ascii="Times New Roman" w:hAnsi="Times New Roman" w:cs="Times New Roman"/>
          <w:sz w:val="24"/>
          <w:szCs w:val="24"/>
        </w:rPr>
      </w:pPr>
      <w:r>
        <w:rPr>
          <w:rFonts w:ascii="Times New Roman" w:hAnsi="Times New Roman" w:cs="Times New Roman"/>
          <w:sz w:val="24"/>
          <w:szCs w:val="24"/>
          <w:lang w:val="en-US"/>
        </w:rPr>
        <w:t xml:space="preserve">Across all measured aspects of anxiety and sub-scales of anxiety, the Friedman test result </w:t>
      </w:r>
      <w:r w:rsidR="00674AB4">
        <w:rPr>
          <w:rFonts w:ascii="Times New Roman" w:hAnsi="Times New Roman" w:cs="Times New Roman"/>
          <w:sz w:val="24"/>
          <w:szCs w:val="24"/>
          <w:lang w:val="en-US"/>
        </w:rPr>
        <w:t xml:space="preserve">in Table 4 </w:t>
      </w:r>
      <w:r>
        <w:rPr>
          <w:rFonts w:ascii="Times New Roman" w:hAnsi="Times New Roman" w:cs="Times New Roman"/>
          <w:sz w:val="24"/>
          <w:szCs w:val="24"/>
          <w:lang w:val="en-US"/>
        </w:rPr>
        <w:t xml:space="preserve">showed a statistically significant interaction between the type of game played and the level of sports participation. The chi-square value indicated that the distribution of anxiety </w:t>
      </w:r>
      <w:r w:rsidR="00663250">
        <w:rPr>
          <w:rFonts w:ascii="Times New Roman" w:hAnsi="Times New Roman" w:cs="Times New Roman"/>
          <w:sz w:val="24"/>
          <w:szCs w:val="24"/>
          <w:lang w:val="en-US"/>
        </w:rPr>
        <w:t xml:space="preserve">experienced before or during the competition differed significantly depending on the interaction between game type and participation level. </w:t>
      </w:r>
      <w:r>
        <w:rPr>
          <w:rFonts w:ascii="Times New Roman" w:hAnsi="Times New Roman" w:cs="Times New Roman"/>
          <w:sz w:val="24"/>
          <w:szCs w:val="24"/>
          <w:lang w:val="en-US"/>
        </w:rPr>
        <w:t xml:space="preserve"> </w:t>
      </w:r>
      <w:r w:rsidR="00663250">
        <w:rPr>
          <w:rFonts w:ascii="Times New Roman" w:hAnsi="Times New Roman" w:cs="Times New Roman"/>
          <w:sz w:val="24"/>
          <w:szCs w:val="24"/>
          <w:lang w:val="en-US"/>
        </w:rPr>
        <w:t xml:space="preserve">For somatic anxiety, both the individual and the team game athletes showed variations in mean rank across school-level and district &amp; above participation. Similar trends were seen for concentration disruption, with team game athletes showing comparatively lower mean rank, and individual game athletes at the district &amp; above level reported higher mean rank than those at the school level; the Friedman test validated the significance of these differences, i.e., </w:t>
      </w:r>
      <w:r w:rsidR="00663250" w:rsidRPr="00663250">
        <w:rPr>
          <w:rFonts w:ascii="Times New Roman" w:hAnsi="Times New Roman" w:cs="Times New Roman"/>
          <w:i/>
          <w:iCs/>
          <w:sz w:val="24"/>
          <w:szCs w:val="24"/>
          <w:lang w:val="en-US"/>
        </w:rPr>
        <w:t>p</w:t>
      </w:r>
      <w:r w:rsidR="00663250">
        <w:rPr>
          <w:rFonts w:ascii="Times New Roman" w:hAnsi="Times New Roman" w:cs="Times New Roman"/>
          <w:i/>
          <w:iCs/>
          <w:sz w:val="24"/>
          <w:szCs w:val="24"/>
          <w:lang w:val="en-US"/>
        </w:rPr>
        <w:t xml:space="preserve"> </w:t>
      </w:r>
      <w:r w:rsidR="00663250">
        <w:rPr>
          <w:rFonts w:ascii="Times New Roman" w:hAnsi="Times New Roman" w:cs="Times New Roman"/>
          <w:sz w:val="24"/>
          <w:szCs w:val="24"/>
          <w:lang w:val="en-US"/>
        </w:rPr>
        <w:t xml:space="preserve">= .001. </w:t>
      </w:r>
      <w:r w:rsidR="000B27E4">
        <w:rPr>
          <w:rFonts w:ascii="Times New Roman" w:hAnsi="Times New Roman" w:cs="Times New Roman"/>
          <w:sz w:val="24"/>
          <w:szCs w:val="24"/>
          <w:lang w:val="en-US"/>
        </w:rPr>
        <w:t xml:space="preserve">Athletes participating in district-level and above consistently showed higher anxiety symptoms; further, both individual and team game athletes showed elevated mean rank in terms of worry, along with a significant difference. </w:t>
      </w:r>
      <w:r w:rsidR="00D07EC8" w:rsidRPr="00D07EC8">
        <w:rPr>
          <w:rFonts w:ascii="Times New Roman" w:hAnsi="Times New Roman" w:cs="Times New Roman"/>
          <w:sz w:val="24"/>
          <w:szCs w:val="24"/>
        </w:rPr>
        <w:t xml:space="preserve">The Friedman statistic once more supported the interaction effect, and the examination of total anxiety </w:t>
      </w:r>
      <w:r w:rsidR="00D07EC8">
        <w:rPr>
          <w:rFonts w:ascii="Times New Roman" w:hAnsi="Times New Roman" w:cs="Times New Roman"/>
          <w:sz w:val="24"/>
          <w:szCs w:val="24"/>
        </w:rPr>
        <w:t>experienced by athletes showed</w:t>
      </w:r>
      <w:r w:rsidR="00D07EC8" w:rsidRPr="00D07EC8">
        <w:rPr>
          <w:rFonts w:ascii="Times New Roman" w:hAnsi="Times New Roman" w:cs="Times New Roman"/>
          <w:sz w:val="24"/>
          <w:szCs w:val="24"/>
        </w:rPr>
        <w:t xml:space="preserve"> significant differences in involvement levels across both individual and team game </w:t>
      </w:r>
      <w:r w:rsidR="00D07EC8">
        <w:rPr>
          <w:rFonts w:ascii="Times New Roman" w:hAnsi="Times New Roman" w:cs="Times New Roman"/>
          <w:sz w:val="24"/>
          <w:szCs w:val="24"/>
        </w:rPr>
        <w:t>sports</w:t>
      </w:r>
      <w:r w:rsidR="00D07EC8" w:rsidRPr="00D07EC8">
        <w:rPr>
          <w:rFonts w:ascii="Times New Roman" w:hAnsi="Times New Roman" w:cs="Times New Roman"/>
          <w:sz w:val="24"/>
          <w:szCs w:val="24"/>
        </w:rPr>
        <w:t>.</w:t>
      </w:r>
      <w:r w:rsidR="00DD74E7">
        <w:rPr>
          <w:rFonts w:ascii="Times New Roman" w:hAnsi="Times New Roman" w:cs="Times New Roman"/>
          <w:sz w:val="24"/>
          <w:szCs w:val="24"/>
        </w:rPr>
        <w:t xml:space="preserve"> </w:t>
      </w:r>
      <w:r w:rsidR="00B939DD">
        <w:rPr>
          <w:rFonts w:ascii="Times New Roman" w:hAnsi="Times New Roman" w:cs="Times New Roman"/>
          <w:sz w:val="24"/>
          <w:szCs w:val="24"/>
        </w:rPr>
        <w:t xml:space="preserve">These results show that athletes experiencing anxiety are influenced by both the sport they play and their level of participation, underscoring the combined impact of game-specific circumstances and competitive demands on psychological outcomes. </w:t>
      </w:r>
    </w:p>
    <w:p w14:paraId="65AA5543" w14:textId="27A702D1" w:rsidR="00421AEF" w:rsidRPr="00FB6FAD" w:rsidRDefault="00660C34" w:rsidP="00FB6FAD">
      <w:pPr>
        <w:tabs>
          <w:tab w:val="left" w:pos="2568"/>
        </w:tabs>
        <w:spacing w:before="120" w:after="120" w:line="240" w:lineRule="auto"/>
        <w:ind w:right="-58"/>
        <w:jc w:val="both"/>
        <w:rPr>
          <w:rFonts w:ascii="Times New Roman" w:hAnsi="Times New Roman" w:cs="Times New Roman"/>
          <w:sz w:val="24"/>
          <w:szCs w:val="24"/>
        </w:rPr>
      </w:pPr>
      <w:r>
        <w:rPr>
          <w:rFonts w:ascii="Times New Roman" w:hAnsi="Times New Roman" w:cs="Times New Roman"/>
          <w:b/>
          <w:bCs/>
          <w:sz w:val="28"/>
          <w:szCs w:val="28"/>
          <w:lang w:val="en-US"/>
        </w:rPr>
        <w:t>Discussion</w:t>
      </w:r>
    </w:p>
    <w:p w14:paraId="5FCC1E12" w14:textId="40BD6AC4" w:rsidR="00D309E5" w:rsidRDefault="00D309E5" w:rsidP="00CD5FF8">
      <w:pPr>
        <w:tabs>
          <w:tab w:val="left" w:pos="2568"/>
        </w:tabs>
        <w:spacing w:after="0" w:line="240" w:lineRule="auto"/>
        <w:ind w:right="-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current study, adolescent athletes between the ages of 9 to 14 years have anxiety experiences that are strongly influenced by the kind of sport they play and their level of participation. Similar to previous studies, athletes who played individual sports reported higher </w:t>
      </w:r>
      <w:r>
        <w:rPr>
          <w:rFonts w:ascii="Times New Roman" w:hAnsi="Times New Roman" w:cs="Times New Roman"/>
          <w:sz w:val="24"/>
          <w:szCs w:val="24"/>
          <w:lang w:val="en-US"/>
        </w:rPr>
        <w:lastRenderedPageBreak/>
        <w:t>levels of somatic anxiety, worry, and concentration disruption than those who played team sports. This suggests that the stress of the individual performance contexts increases vulnerability to performance-related stress (Martens et al., 1990; Kristiansen et al., 2008). However, even though these settings do contain peer-driven and role-related stressors</w:t>
      </w:r>
      <w:r w:rsidR="000036D8">
        <w:rPr>
          <w:rFonts w:ascii="Times New Roman" w:hAnsi="Times New Roman" w:cs="Times New Roman"/>
          <w:sz w:val="24"/>
          <w:szCs w:val="24"/>
          <w:lang w:val="en-US"/>
        </w:rPr>
        <w:t>, the buffering effects of shared responsibility, social support, and collective coping strategies may account for the comparatively lower anxiety scores among athletes participating in team sports (Grossbard et al., 2009; Tamminen &amp; Crocker, 2013).</w:t>
      </w:r>
      <w:r w:rsidR="006B716A">
        <w:rPr>
          <w:rFonts w:ascii="Times New Roman" w:hAnsi="Times New Roman" w:cs="Times New Roman"/>
          <w:sz w:val="24"/>
          <w:szCs w:val="24"/>
          <w:lang w:val="en-US"/>
        </w:rPr>
        <w:t xml:space="preserve"> </w:t>
      </w:r>
    </w:p>
    <w:p w14:paraId="209CD151" w14:textId="261273BB" w:rsidR="00B3659E" w:rsidRDefault="006B716A" w:rsidP="00CD5FF8">
      <w:pPr>
        <w:tabs>
          <w:tab w:val="left" w:pos="2568"/>
        </w:tabs>
        <w:spacing w:after="0" w:line="240" w:lineRule="auto"/>
        <w:ind w:right="-58"/>
        <w:jc w:val="both"/>
        <w:rPr>
          <w:rFonts w:ascii="Times New Roman" w:hAnsi="Times New Roman" w:cs="Times New Roman"/>
          <w:sz w:val="24"/>
          <w:szCs w:val="24"/>
        </w:rPr>
      </w:pPr>
      <w:r>
        <w:rPr>
          <w:rFonts w:ascii="Times New Roman" w:hAnsi="Times New Roman" w:cs="Times New Roman"/>
          <w:sz w:val="24"/>
          <w:szCs w:val="24"/>
          <w:lang w:val="en-US"/>
        </w:rPr>
        <w:t xml:space="preserve">Athletes competing at the school level showed higher levels of anxiousness overall than those competing at the district &amp; above levels. This pattern would suggest that, despite more intense demands, athletes acquire coping abilities and adaptive mechanisms as they go through higher competitive stages, which help them better manage performance stress (Scanlan &amp; Lewthwaite, 1986; Craft et al., 2003). </w:t>
      </w:r>
      <w:r w:rsidR="004B3262">
        <w:rPr>
          <w:rFonts w:ascii="Times New Roman" w:hAnsi="Times New Roman" w:cs="Times New Roman"/>
          <w:sz w:val="24"/>
          <w:szCs w:val="24"/>
          <w:lang w:val="en-US"/>
        </w:rPr>
        <w:t xml:space="preserve">However, high worry scores in both groups indicate that cognitive anxiety remains a major problem for young athletes, which is consistent with the Multidimensional Anxiety Theory and emphasizes the need for treatments that address both the somatic and cognitive aspects of anxiety (Martens et al., 1990; Smith et al., 2006). The study's interaction effect further highlights how the dynamic interactions of competing contexts and sport-specific demands shape anxiety. Athletes who participated in individual sports at higher levels, in particular, displayed noticeable anxiety responses, illustrating how increasing competitive stakes increases the psychological load in situations where personal </w:t>
      </w:r>
      <w:r w:rsidR="00B3659E">
        <w:rPr>
          <w:rFonts w:ascii="Times New Roman" w:hAnsi="Times New Roman" w:cs="Times New Roman"/>
          <w:sz w:val="24"/>
          <w:szCs w:val="24"/>
          <w:lang w:val="en-US"/>
        </w:rPr>
        <w:t xml:space="preserve">accountability is at its peak. </w:t>
      </w:r>
      <w:r w:rsidR="00B3659E" w:rsidRPr="00B3659E">
        <w:rPr>
          <w:rFonts w:ascii="Times New Roman" w:hAnsi="Times New Roman" w:cs="Times New Roman"/>
          <w:sz w:val="24"/>
          <w:szCs w:val="24"/>
        </w:rPr>
        <w:t>These results support the need for youth-centered approaches to athlete mental health by highlighting the significance of specialized psychological assistance that takes into consideration the sport and competition stage</w:t>
      </w:r>
      <w:r w:rsidR="00B3659E">
        <w:rPr>
          <w:rFonts w:ascii="Times New Roman" w:hAnsi="Times New Roman" w:cs="Times New Roman"/>
          <w:sz w:val="24"/>
          <w:szCs w:val="24"/>
        </w:rPr>
        <w:t xml:space="preserve"> (Harwood &amp; Knight, 2015)</w:t>
      </w:r>
      <w:r w:rsidR="00B543F1">
        <w:rPr>
          <w:rFonts w:ascii="Times New Roman" w:hAnsi="Times New Roman" w:cs="Times New Roman"/>
          <w:sz w:val="24"/>
          <w:szCs w:val="24"/>
        </w:rPr>
        <w:t>.</w:t>
      </w:r>
    </w:p>
    <w:p w14:paraId="55F1C01B" w14:textId="66112F4C" w:rsidR="00B543F1" w:rsidRDefault="00B543F1" w:rsidP="00CD5FF8">
      <w:pPr>
        <w:tabs>
          <w:tab w:val="left" w:pos="2568"/>
        </w:tabs>
        <w:spacing w:after="0" w:line="240" w:lineRule="auto"/>
        <w:ind w:right="-57"/>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735B78B8" w14:textId="37CF2C70" w:rsidR="00B543F1" w:rsidRDefault="004014B3" w:rsidP="00CD5FF8">
      <w:pPr>
        <w:tabs>
          <w:tab w:val="left" w:pos="2568"/>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The findings of the study revealed, the type of sports and the level of participation influence sports-related anxiety in adolescent athletes. Athletes who participate in individual sports reported higher levels of somatic anxiety, concentration disruption, and worry due to their increased personal accountability and performance expectations. On the other hand, athletes participating in team sports benefited from peer support and shared responsibilities, which reduced anxiety levels. Athletes participating </w:t>
      </w:r>
      <w:r w:rsidR="00F57203">
        <w:rPr>
          <w:rFonts w:ascii="Times New Roman" w:hAnsi="Times New Roman" w:cs="Times New Roman"/>
          <w:sz w:val="24"/>
          <w:szCs w:val="24"/>
        </w:rPr>
        <w:t>at the</w:t>
      </w:r>
      <w:r>
        <w:rPr>
          <w:rFonts w:ascii="Times New Roman" w:hAnsi="Times New Roman" w:cs="Times New Roman"/>
          <w:sz w:val="24"/>
          <w:szCs w:val="24"/>
        </w:rPr>
        <w:t xml:space="preserve"> school level</w:t>
      </w:r>
      <w:r w:rsidR="00F57203">
        <w:rPr>
          <w:rFonts w:ascii="Times New Roman" w:hAnsi="Times New Roman" w:cs="Times New Roman"/>
          <w:sz w:val="24"/>
          <w:szCs w:val="24"/>
        </w:rPr>
        <w:t xml:space="preserve"> showed somewhat higher levels of overall anxiety than those competing district and higher levels, indicating that early competition experiences may increase susceptibility to anxiety associated with performance. The combined influence of sports kind and participation level shapes anxiety, as the interaction effects are confirmed. The results highlight the necessity of different coping strategies and a supportive environment to safeguard adolescent athletes' mental health.</w:t>
      </w:r>
    </w:p>
    <w:p w14:paraId="2C375FF3" w14:textId="11D52228" w:rsidR="00F57203" w:rsidRDefault="00F57203" w:rsidP="00CD5FF8">
      <w:pPr>
        <w:tabs>
          <w:tab w:val="left" w:pos="2568"/>
        </w:tabs>
        <w:spacing w:after="0" w:line="240" w:lineRule="auto"/>
        <w:ind w:right="-57"/>
        <w:jc w:val="both"/>
        <w:rPr>
          <w:rFonts w:ascii="Times New Roman" w:hAnsi="Times New Roman" w:cs="Times New Roman"/>
          <w:b/>
          <w:bCs/>
          <w:sz w:val="28"/>
          <w:szCs w:val="28"/>
        </w:rPr>
      </w:pPr>
      <w:r w:rsidRPr="00F57203">
        <w:rPr>
          <w:rFonts w:ascii="Times New Roman" w:hAnsi="Times New Roman" w:cs="Times New Roman"/>
          <w:b/>
          <w:bCs/>
          <w:sz w:val="28"/>
          <w:szCs w:val="28"/>
        </w:rPr>
        <w:t>Limitations</w:t>
      </w:r>
    </w:p>
    <w:p w14:paraId="4DC6E778" w14:textId="32FCED75" w:rsidR="00D309E5" w:rsidRPr="00592EA9" w:rsidRDefault="00592EA9" w:rsidP="00CD5FF8">
      <w:pPr>
        <w:tabs>
          <w:tab w:val="left" w:pos="2568"/>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Several limitations should be noted, even though the current study provides information regarding how adolescent athletes' anxiety patterns are influenced by the type of sports they play and their level of participation. First, the findings' applicability to larger populations with a variety of cultural and athletic contexts is limited by the use of convenience sampling, which was used to select subjects from just Assam and Gujarat. Second, the cross-sectional design of the study limits the ability to assess developmental changes in anxiety or establish causal relationships between competitive exposure and psychological outcomes. Third, the study used the SAS-2 to measure self-reported data, which may be subject to response biases</w:t>
      </w:r>
      <w:r w:rsidR="00610D34">
        <w:rPr>
          <w:rFonts w:ascii="Times New Roman" w:hAnsi="Times New Roman" w:cs="Times New Roman"/>
          <w:sz w:val="24"/>
          <w:szCs w:val="24"/>
        </w:rPr>
        <w:t xml:space="preserve"> or underreporting due to social desirability, even though it has been thoroughly validated. Finally, unmeasured contextual factors such as parental pressure, coaching style, and peer support may have influenced the observed outcomes.</w:t>
      </w:r>
      <w:r w:rsidR="00D309E5">
        <w:rPr>
          <w:rFonts w:ascii="Times New Roman" w:hAnsi="Times New Roman" w:cs="Times New Roman"/>
          <w:b/>
          <w:bCs/>
          <w:sz w:val="28"/>
          <w:szCs w:val="28"/>
          <w:lang w:val="en-US"/>
        </w:rPr>
        <w:br w:type="page"/>
      </w:r>
    </w:p>
    <w:p w14:paraId="2F4DE62D" w14:textId="7BD8F89F" w:rsidR="0042634B" w:rsidRDefault="00731389" w:rsidP="0042634B">
      <w:pPr>
        <w:spacing w:after="0"/>
        <w:jc w:val="both"/>
        <w:rPr>
          <w:rFonts w:ascii="Times New Roman" w:hAnsi="Times New Roman" w:cs="Times New Roman"/>
          <w:b/>
          <w:bCs/>
          <w:sz w:val="28"/>
          <w:szCs w:val="28"/>
          <w:lang w:val="en-US"/>
        </w:rPr>
      </w:pPr>
      <w:r w:rsidRPr="00731389">
        <w:rPr>
          <w:rFonts w:ascii="Times New Roman" w:hAnsi="Times New Roman" w:cs="Times New Roman"/>
          <w:b/>
          <w:bCs/>
          <w:sz w:val="28"/>
          <w:szCs w:val="28"/>
          <w:lang w:val="en-US"/>
        </w:rPr>
        <w:lastRenderedPageBreak/>
        <w:t>References</w:t>
      </w:r>
      <w:r>
        <w:rPr>
          <w:rFonts w:ascii="Times New Roman" w:hAnsi="Times New Roman" w:cs="Times New Roman"/>
          <w:b/>
          <w:bCs/>
          <w:sz w:val="28"/>
          <w:szCs w:val="28"/>
          <w:lang w:val="en-US"/>
        </w:rPr>
        <w:t>:</w:t>
      </w:r>
    </w:p>
    <w:p w14:paraId="2194DC47" w14:textId="54E302B8" w:rsidR="00CE188F" w:rsidRPr="00CE188F" w:rsidRDefault="00CE188F" w:rsidP="00CE188F">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Australian Sports Commission. (2023). </w:t>
      </w:r>
      <w:r w:rsidRPr="00CE188F">
        <w:rPr>
          <w:rFonts w:ascii="Times New Roman" w:hAnsi="Times New Roman" w:cs="Times New Roman"/>
          <w:i/>
          <w:iCs/>
          <w:sz w:val="24"/>
          <w:szCs w:val="24"/>
          <w:lang w:val="en-US"/>
        </w:rPr>
        <w:t>Children and youth in sport</w:t>
      </w:r>
      <w:r>
        <w:rPr>
          <w:rFonts w:ascii="Times New Roman" w:hAnsi="Times New Roman" w:cs="Times New Roman"/>
          <w:sz w:val="24"/>
          <w:szCs w:val="24"/>
          <w:lang w:val="en-US"/>
        </w:rPr>
        <w:t>. Clearinghouse for Sport.</w:t>
      </w:r>
    </w:p>
    <w:p w14:paraId="4A53B54E" w14:textId="02F155CD" w:rsidR="00731389" w:rsidRDefault="00731389"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Bailey, R., Hillman, C., Arent, S., &amp; Petitpas, A. (2015). Physical Activity: An underestimated investment in human capital? </w:t>
      </w:r>
      <w:r w:rsidRPr="00731389">
        <w:rPr>
          <w:rFonts w:ascii="Times New Roman" w:hAnsi="Times New Roman" w:cs="Times New Roman"/>
          <w:i/>
          <w:iCs/>
          <w:sz w:val="24"/>
          <w:szCs w:val="24"/>
          <w:lang w:val="en-US"/>
        </w:rPr>
        <w:t>Journal of Physical Activity and Health</w:t>
      </w:r>
      <w:r>
        <w:rPr>
          <w:rFonts w:ascii="Times New Roman" w:hAnsi="Times New Roman" w:cs="Times New Roman"/>
          <w:sz w:val="24"/>
          <w:szCs w:val="24"/>
          <w:lang w:val="en-US"/>
        </w:rPr>
        <w:t xml:space="preserve">, </w:t>
      </w:r>
      <w:r w:rsidRPr="00731389">
        <w:rPr>
          <w:rFonts w:ascii="Times New Roman" w:hAnsi="Times New Roman" w:cs="Times New Roman"/>
          <w:i/>
          <w:iCs/>
          <w:sz w:val="24"/>
          <w:szCs w:val="24"/>
          <w:lang w:val="en-US"/>
        </w:rPr>
        <w:t>12</w:t>
      </w:r>
      <w:r>
        <w:rPr>
          <w:rFonts w:ascii="Times New Roman" w:hAnsi="Times New Roman" w:cs="Times New Roman"/>
          <w:sz w:val="24"/>
          <w:szCs w:val="24"/>
          <w:lang w:val="en-US"/>
        </w:rPr>
        <w:t>(3), 260-280.</w:t>
      </w:r>
    </w:p>
    <w:p w14:paraId="346FA670" w14:textId="5D7D0762" w:rsidR="00CE188F" w:rsidRDefault="00CE188F"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Centers for Disease Control and Prevention. (2022).</w:t>
      </w:r>
      <w:r w:rsidR="0065485D">
        <w:rPr>
          <w:rFonts w:ascii="Times New Roman" w:hAnsi="Times New Roman" w:cs="Times New Roman"/>
          <w:sz w:val="24"/>
          <w:szCs w:val="24"/>
          <w:lang w:val="en-US"/>
        </w:rPr>
        <w:t xml:space="preserve"> </w:t>
      </w:r>
      <w:r w:rsidR="0065485D" w:rsidRPr="0065485D">
        <w:rPr>
          <w:rFonts w:ascii="Times New Roman" w:hAnsi="Times New Roman" w:cs="Times New Roman"/>
          <w:i/>
          <w:iCs/>
          <w:sz w:val="24"/>
          <w:szCs w:val="24"/>
          <w:lang w:val="en-US"/>
        </w:rPr>
        <w:t>Participation in organized sports among children aged 6-17 years: United States, 2020</w:t>
      </w:r>
      <w:r w:rsidR="0065485D">
        <w:rPr>
          <w:rFonts w:ascii="Times New Roman" w:hAnsi="Times New Roman" w:cs="Times New Roman"/>
          <w:sz w:val="24"/>
          <w:szCs w:val="24"/>
          <w:lang w:val="en-US"/>
        </w:rPr>
        <w:t>. National Center for Health Statistics.</w:t>
      </w:r>
    </w:p>
    <w:p w14:paraId="52F711E7" w14:textId="2708F209" w:rsidR="00D83C64" w:rsidRDefault="00D83C64"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Craft, L. L., M</w:t>
      </w:r>
      <w:r w:rsidR="009B7E28">
        <w:rPr>
          <w:rFonts w:ascii="Times New Roman" w:hAnsi="Times New Roman" w:cs="Times New Roman"/>
          <w:sz w:val="24"/>
          <w:szCs w:val="24"/>
          <w:lang w:val="en-US"/>
        </w:rPr>
        <w:t>agyar, T. M., Becker, B. J</w:t>
      </w:r>
      <w:r w:rsidR="00D547E7">
        <w:rPr>
          <w:rFonts w:ascii="Times New Roman" w:hAnsi="Times New Roman" w:cs="Times New Roman"/>
          <w:sz w:val="24"/>
          <w:szCs w:val="24"/>
          <w:lang w:val="en-US"/>
        </w:rPr>
        <w:t>., &amp; Feltz, D. L. (2003). The relationship between the Competitive State</w:t>
      </w:r>
      <w:r w:rsidR="003859CC">
        <w:rPr>
          <w:rFonts w:ascii="Times New Roman" w:hAnsi="Times New Roman" w:cs="Times New Roman"/>
          <w:sz w:val="24"/>
          <w:szCs w:val="24"/>
          <w:lang w:val="en-US"/>
        </w:rPr>
        <w:t xml:space="preserve"> Anxiety Inventory-2 and sport performance: A meta-analysis. </w:t>
      </w:r>
      <w:r w:rsidR="003859CC" w:rsidRPr="005577FF">
        <w:rPr>
          <w:rFonts w:ascii="Times New Roman" w:hAnsi="Times New Roman" w:cs="Times New Roman"/>
          <w:i/>
          <w:iCs/>
          <w:sz w:val="24"/>
          <w:szCs w:val="24"/>
          <w:lang w:val="en-US"/>
        </w:rPr>
        <w:t xml:space="preserve">Journal of </w:t>
      </w:r>
      <w:r w:rsidR="005577FF" w:rsidRPr="005577FF">
        <w:rPr>
          <w:rFonts w:ascii="Times New Roman" w:hAnsi="Times New Roman" w:cs="Times New Roman"/>
          <w:i/>
          <w:iCs/>
          <w:sz w:val="24"/>
          <w:szCs w:val="24"/>
          <w:lang w:val="en-US"/>
        </w:rPr>
        <w:t>Sport</w:t>
      </w:r>
      <w:r w:rsidR="003859CC" w:rsidRPr="005577FF">
        <w:rPr>
          <w:rFonts w:ascii="Times New Roman" w:hAnsi="Times New Roman" w:cs="Times New Roman"/>
          <w:i/>
          <w:iCs/>
          <w:sz w:val="24"/>
          <w:szCs w:val="24"/>
          <w:lang w:val="en-US"/>
        </w:rPr>
        <w:t xml:space="preserve"> and </w:t>
      </w:r>
      <w:r w:rsidR="005577FF" w:rsidRPr="005577FF">
        <w:rPr>
          <w:rFonts w:ascii="Times New Roman" w:hAnsi="Times New Roman" w:cs="Times New Roman"/>
          <w:i/>
          <w:iCs/>
          <w:sz w:val="24"/>
          <w:szCs w:val="24"/>
          <w:lang w:val="en-US"/>
        </w:rPr>
        <w:t>Exercise Psychology</w:t>
      </w:r>
      <w:r w:rsidR="005577FF">
        <w:rPr>
          <w:rFonts w:ascii="Times New Roman" w:hAnsi="Times New Roman" w:cs="Times New Roman"/>
          <w:sz w:val="24"/>
          <w:szCs w:val="24"/>
          <w:lang w:val="en-US"/>
        </w:rPr>
        <w:t>, 25(1), 44-65.</w:t>
      </w:r>
    </w:p>
    <w:p w14:paraId="0DFA2710" w14:textId="417A3C7A" w:rsidR="00731389" w:rsidRDefault="00731389"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DiFiori, J. P., Benjamin, H. J., Brenner, J. S., Gregory, A., Jayanthi, N., Landry, G. L., &amp; Luke, A. (2014). Overuse injuries and burnout in youth sports: A position statement from the American Medical Society for Sports Medicine</w:t>
      </w:r>
      <w:r w:rsidRPr="00E97818">
        <w:rPr>
          <w:rFonts w:ascii="Times New Roman" w:hAnsi="Times New Roman" w:cs="Times New Roman"/>
          <w:i/>
          <w:iCs/>
          <w:sz w:val="24"/>
          <w:szCs w:val="24"/>
          <w:lang w:val="en-US"/>
        </w:rPr>
        <w:t>. British Journal of Sports Medicine</w:t>
      </w:r>
      <w:r>
        <w:rPr>
          <w:rFonts w:ascii="Times New Roman" w:hAnsi="Times New Roman" w:cs="Times New Roman"/>
          <w:sz w:val="24"/>
          <w:szCs w:val="24"/>
          <w:lang w:val="en-US"/>
        </w:rPr>
        <w:t xml:space="preserve">, </w:t>
      </w:r>
      <w:r w:rsidRPr="00E97818">
        <w:rPr>
          <w:rFonts w:ascii="Times New Roman" w:hAnsi="Times New Roman" w:cs="Times New Roman"/>
          <w:i/>
          <w:iCs/>
          <w:sz w:val="24"/>
          <w:szCs w:val="24"/>
          <w:lang w:val="en-US"/>
        </w:rPr>
        <w:t>48</w:t>
      </w:r>
      <w:r>
        <w:rPr>
          <w:rFonts w:ascii="Times New Roman" w:hAnsi="Times New Roman" w:cs="Times New Roman"/>
          <w:sz w:val="24"/>
          <w:szCs w:val="24"/>
          <w:lang w:val="en-US"/>
        </w:rPr>
        <w:t>(4), 287-2</w:t>
      </w:r>
      <w:r w:rsidR="00E97818">
        <w:rPr>
          <w:rFonts w:ascii="Times New Roman" w:hAnsi="Times New Roman" w:cs="Times New Roman"/>
          <w:sz w:val="24"/>
          <w:szCs w:val="24"/>
          <w:lang w:val="en-US"/>
        </w:rPr>
        <w:t>99.</w:t>
      </w:r>
    </w:p>
    <w:p w14:paraId="7F013495" w14:textId="71F97A8E" w:rsidR="00E97818" w:rsidRDefault="00E97818"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Eime, R. M., Young, J. A., Harvey, J. T., Charity, M. J., &amp; Payne, W. R. (2013). A systematic review of the psychological and social benefits of participation in sports for children and adolescents: Informing development of a conceptual model of health through sport. </w:t>
      </w:r>
      <w:r w:rsidRPr="00E97818">
        <w:rPr>
          <w:rFonts w:ascii="Times New Roman" w:hAnsi="Times New Roman" w:cs="Times New Roman"/>
          <w:i/>
          <w:iCs/>
          <w:sz w:val="24"/>
          <w:szCs w:val="24"/>
          <w:lang w:val="en-US"/>
        </w:rPr>
        <w:t>International Journal of Behavioral Nutrition and Physical Activity</w:t>
      </w:r>
      <w:r>
        <w:rPr>
          <w:rFonts w:ascii="Times New Roman" w:hAnsi="Times New Roman" w:cs="Times New Roman"/>
          <w:sz w:val="24"/>
          <w:szCs w:val="24"/>
          <w:lang w:val="en-US"/>
        </w:rPr>
        <w:t xml:space="preserve">, </w:t>
      </w:r>
      <w:r w:rsidRPr="00E97818">
        <w:rPr>
          <w:rFonts w:ascii="Times New Roman" w:hAnsi="Times New Roman" w:cs="Times New Roman"/>
          <w:i/>
          <w:iCs/>
          <w:sz w:val="24"/>
          <w:szCs w:val="24"/>
          <w:lang w:val="en-US"/>
        </w:rPr>
        <w:t>10</w:t>
      </w:r>
      <w:r>
        <w:rPr>
          <w:rFonts w:ascii="Times New Roman" w:hAnsi="Times New Roman" w:cs="Times New Roman"/>
          <w:sz w:val="24"/>
          <w:szCs w:val="24"/>
          <w:lang w:val="en-US"/>
        </w:rPr>
        <w:t>(98), 1-15.</w:t>
      </w:r>
    </w:p>
    <w:p w14:paraId="12783C93" w14:textId="2EB478DC" w:rsidR="00006903" w:rsidRDefault="00006903"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Faigenbaum, A. D., Kraemer, W. J., Blimkie, C. J. R., Jeffreys, I., Micheli, L. J., Nitka, M., &amp; Rowland, T. W. (2009). Youth resistance training: Updated position statement paper from the National Strength and Conditioning Association. </w:t>
      </w:r>
      <w:r w:rsidRPr="00006903">
        <w:rPr>
          <w:rFonts w:ascii="Times New Roman" w:hAnsi="Times New Roman" w:cs="Times New Roman"/>
          <w:i/>
          <w:iCs/>
          <w:sz w:val="24"/>
          <w:szCs w:val="24"/>
          <w:lang w:val="en-US"/>
        </w:rPr>
        <w:t>Journal of Strength and Conditioning Research</w:t>
      </w:r>
      <w:r>
        <w:rPr>
          <w:rFonts w:ascii="Times New Roman" w:hAnsi="Times New Roman" w:cs="Times New Roman"/>
          <w:sz w:val="24"/>
          <w:szCs w:val="24"/>
          <w:lang w:val="en-US"/>
        </w:rPr>
        <w:t xml:space="preserve">, </w:t>
      </w:r>
      <w:r w:rsidRPr="00006903">
        <w:rPr>
          <w:rFonts w:ascii="Times New Roman" w:hAnsi="Times New Roman" w:cs="Times New Roman"/>
          <w:i/>
          <w:iCs/>
          <w:sz w:val="24"/>
          <w:szCs w:val="24"/>
          <w:lang w:val="en-US"/>
        </w:rPr>
        <w:t>23</w:t>
      </w:r>
      <w:r>
        <w:rPr>
          <w:rFonts w:ascii="Times New Roman" w:hAnsi="Times New Roman" w:cs="Times New Roman"/>
          <w:sz w:val="24"/>
          <w:szCs w:val="24"/>
          <w:lang w:val="en-US"/>
        </w:rPr>
        <w:t>(5), 560-579.</w:t>
      </w:r>
    </w:p>
    <w:p w14:paraId="76356F20" w14:textId="2DCA9277" w:rsidR="00271331" w:rsidRDefault="00DE7B7E"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Ford, J. L., Ildefonso, K., Jones, M. L., Arvinen-</w:t>
      </w:r>
      <w:r w:rsidR="006B08C7">
        <w:rPr>
          <w:rFonts w:ascii="Times New Roman" w:hAnsi="Times New Roman" w:cs="Times New Roman"/>
          <w:sz w:val="24"/>
          <w:szCs w:val="24"/>
          <w:lang w:val="en-US"/>
        </w:rPr>
        <w:t>barrow, M., Ford, J. L., Ildefonso, K., Jones</w:t>
      </w:r>
      <w:r w:rsidR="00EB6553">
        <w:rPr>
          <w:rFonts w:ascii="Times New Roman" w:hAnsi="Times New Roman" w:cs="Times New Roman"/>
          <w:sz w:val="24"/>
          <w:szCs w:val="24"/>
          <w:lang w:val="en-US"/>
        </w:rPr>
        <w:t>, M. L</w:t>
      </w:r>
      <w:r w:rsidR="0079185E">
        <w:rPr>
          <w:rFonts w:ascii="Times New Roman" w:hAnsi="Times New Roman" w:cs="Times New Roman"/>
          <w:sz w:val="24"/>
          <w:szCs w:val="24"/>
          <w:lang w:val="en-US"/>
        </w:rPr>
        <w:t>. (2017). Sport</w:t>
      </w:r>
      <w:r w:rsidR="009F15D7">
        <w:rPr>
          <w:rFonts w:ascii="Times New Roman" w:hAnsi="Times New Roman" w:cs="Times New Roman"/>
          <w:sz w:val="24"/>
          <w:szCs w:val="24"/>
          <w:lang w:val="en-US"/>
        </w:rPr>
        <w:t xml:space="preserve">-related anxiety: Current insights. </w:t>
      </w:r>
      <w:r w:rsidR="009F15D7" w:rsidRPr="00134CAF">
        <w:rPr>
          <w:rFonts w:ascii="Times New Roman" w:hAnsi="Times New Roman" w:cs="Times New Roman"/>
          <w:i/>
          <w:iCs/>
          <w:sz w:val="24"/>
          <w:szCs w:val="24"/>
          <w:lang w:val="en-US"/>
        </w:rPr>
        <w:t>Open</w:t>
      </w:r>
      <w:r w:rsidR="00134CAF" w:rsidRPr="00134CAF">
        <w:rPr>
          <w:rFonts w:ascii="Times New Roman" w:hAnsi="Times New Roman" w:cs="Times New Roman"/>
          <w:i/>
          <w:iCs/>
          <w:sz w:val="24"/>
          <w:szCs w:val="24"/>
          <w:lang w:val="en-US"/>
        </w:rPr>
        <w:t xml:space="preserve"> Access Journal of Sports Medicine</w:t>
      </w:r>
      <w:r w:rsidR="00134CAF">
        <w:rPr>
          <w:rFonts w:ascii="Times New Roman" w:hAnsi="Times New Roman" w:cs="Times New Roman"/>
          <w:sz w:val="24"/>
          <w:szCs w:val="24"/>
          <w:lang w:val="en-US"/>
        </w:rPr>
        <w:t xml:space="preserve">, </w:t>
      </w:r>
      <w:r w:rsidR="00134CAF" w:rsidRPr="00134CAF">
        <w:rPr>
          <w:rFonts w:ascii="Times New Roman" w:hAnsi="Times New Roman" w:cs="Times New Roman"/>
          <w:i/>
          <w:iCs/>
          <w:sz w:val="24"/>
          <w:szCs w:val="24"/>
          <w:lang w:val="en-US"/>
        </w:rPr>
        <w:t>8</w:t>
      </w:r>
      <w:r w:rsidR="00134CAF">
        <w:rPr>
          <w:rFonts w:ascii="Times New Roman" w:hAnsi="Times New Roman" w:cs="Times New Roman"/>
          <w:sz w:val="24"/>
          <w:szCs w:val="24"/>
          <w:lang w:val="en-US"/>
        </w:rPr>
        <w:t>, 205-212.</w:t>
      </w:r>
    </w:p>
    <w:p w14:paraId="3772B746" w14:textId="441812EB" w:rsidR="00006903" w:rsidRDefault="00006903"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Fraser-Thomas</w:t>
      </w:r>
      <w:r w:rsidR="008A3A0D">
        <w:rPr>
          <w:rFonts w:ascii="Times New Roman" w:hAnsi="Times New Roman" w:cs="Times New Roman"/>
          <w:sz w:val="24"/>
          <w:szCs w:val="24"/>
          <w:lang w:val="en-US"/>
        </w:rPr>
        <w:t xml:space="preserve">, J., Cote, J., &amp; Deakin, J. (2005). Youth sport programs: An avenue to foster positive youth development. </w:t>
      </w:r>
      <w:r w:rsidR="008A3A0D" w:rsidRPr="008A3A0D">
        <w:rPr>
          <w:rFonts w:ascii="Times New Roman" w:hAnsi="Times New Roman" w:cs="Times New Roman"/>
          <w:i/>
          <w:iCs/>
          <w:sz w:val="24"/>
          <w:szCs w:val="24"/>
          <w:lang w:val="en-US"/>
        </w:rPr>
        <w:t>Physical Education and Sports Pedagogy</w:t>
      </w:r>
      <w:r w:rsidR="008A3A0D">
        <w:rPr>
          <w:rFonts w:ascii="Times New Roman" w:hAnsi="Times New Roman" w:cs="Times New Roman"/>
          <w:sz w:val="24"/>
          <w:szCs w:val="24"/>
          <w:lang w:val="en-US"/>
        </w:rPr>
        <w:t xml:space="preserve">, </w:t>
      </w:r>
      <w:r w:rsidR="008A3A0D" w:rsidRPr="008A3A0D">
        <w:rPr>
          <w:rFonts w:ascii="Times New Roman" w:hAnsi="Times New Roman" w:cs="Times New Roman"/>
          <w:i/>
          <w:iCs/>
          <w:sz w:val="24"/>
          <w:szCs w:val="24"/>
          <w:lang w:val="en-US"/>
        </w:rPr>
        <w:t>10</w:t>
      </w:r>
      <w:r w:rsidR="008A3A0D">
        <w:rPr>
          <w:rFonts w:ascii="Times New Roman" w:hAnsi="Times New Roman" w:cs="Times New Roman"/>
          <w:sz w:val="24"/>
          <w:szCs w:val="24"/>
          <w:lang w:val="en-US"/>
        </w:rPr>
        <w:t>(1), 19-40.</w:t>
      </w:r>
    </w:p>
    <w:p w14:paraId="7D0893D6" w14:textId="3D95B469" w:rsidR="0065485D" w:rsidRDefault="0065485D"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International Olympic Committee &amp; Allianz. (2023). </w:t>
      </w:r>
      <w:r w:rsidRPr="0065485D">
        <w:rPr>
          <w:rFonts w:ascii="Times New Roman" w:hAnsi="Times New Roman" w:cs="Times New Roman"/>
          <w:i/>
          <w:iCs/>
          <w:sz w:val="24"/>
          <w:szCs w:val="24"/>
          <w:lang w:val="en-US"/>
        </w:rPr>
        <w:t>Global research findings on youth participation in sport.</w:t>
      </w:r>
    </w:p>
    <w:p w14:paraId="2D40147A" w14:textId="7763828D" w:rsidR="00632987" w:rsidRPr="000068F4" w:rsidRDefault="00401769"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Gelenberg, A. J. (2000). Psychiatric </w:t>
      </w:r>
      <w:r w:rsidR="00F53BEC">
        <w:rPr>
          <w:rFonts w:ascii="Times New Roman" w:hAnsi="Times New Roman" w:cs="Times New Roman"/>
          <w:sz w:val="24"/>
          <w:szCs w:val="24"/>
          <w:lang w:val="en-US"/>
        </w:rPr>
        <w:t>and somatic markers of anxiety: Identification and pharmacological treatment</w:t>
      </w:r>
      <w:r w:rsidR="006D3A38">
        <w:rPr>
          <w:rFonts w:ascii="Times New Roman" w:hAnsi="Times New Roman" w:cs="Times New Roman"/>
          <w:sz w:val="24"/>
          <w:szCs w:val="24"/>
          <w:lang w:val="en-US"/>
        </w:rPr>
        <w:t xml:space="preserve">. </w:t>
      </w:r>
      <w:r w:rsidR="006D3A38" w:rsidRPr="006D3A38">
        <w:rPr>
          <w:rFonts w:ascii="Times New Roman" w:hAnsi="Times New Roman" w:cs="Times New Roman"/>
          <w:i/>
          <w:iCs/>
          <w:sz w:val="24"/>
          <w:szCs w:val="24"/>
          <w:lang w:val="en-US"/>
        </w:rPr>
        <w:t>Primary Care Companion J Clin Psychiatry</w:t>
      </w:r>
      <w:r w:rsidR="006D3A38">
        <w:rPr>
          <w:rFonts w:ascii="Times New Roman" w:hAnsi="Times New Roman" w:cs="Times New Roman"/>
          <w:sz w:val="24"/>
          <w:szCs w:val="24"/>
          <w:lang w:val="en-US"/>
        </w:rPr>
        <w:t xml:space="preserve">, </w:t>
      </w:r>
      <w:r w:rsidR="006D3A38" w:rsidRPr="006D3A38">
        <w:rPr>
          <w:rFonts w:ascii="Times New Roman" w:hAnsi="Times New Roman" w:cs="Times New Roman"/>
          <w:i/>
          <w:iCs/>
          <w:sz w:val="24"/>
          <w:szCs w:val="24"/>
          <w:lang w:val="en-US"/>
        </w:rPr>
        <w:t>2</w:t>
      </w:r>
      <w:r w:rsidR="006D3A38">
        <w:rPr>
          <w:rFonts w:ascii="Times New Roman" w:hAnsi="Times New Roman" w:cs="Times New Roman"/>
          <w:sz w:val="24"/>
          <w:szCs w:val="24"/>
          <w:lang w:val="en-US"/>
        </w:rPr>
        <w:t>(2), 49-53.</w:t>
      </w:r>
    </w:p>
    <w:p w14:paraId="25112663" w14:textId="3AEC38E2" w:rsidR="000068F4" w:rsidRPr="00837CB6" w:rsidRDefault="00F44527"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Gould, D., Petlichkoff, L., &amp;</w:t>
      </w:r>
      <w:r w:rsidR="00D34928">
        <w:rPr>
          <w:rFonts w:ascii="Times New Roman" w:hAnsi="Times New Roman" w:cs="Times New Roman"/>
          <w:sz w:val="24"/>
          <w:szCs w:val="24"/>
          <w:lang w:val="en-US"/>
        </w:rPr>
        <w:t xml:space="preserve"> Weinberg, R. (1993). Antecedents of athletic</w:t>
      </w:r>
      <w:r w:rsidR="00370424">
        <w:rPr>
          <w:rFonts w:ascii="Times New Roman" w:hAnsi="Times New Roman" w:cs="Times New Roman"/>
          <w:sz w:val="24"/>
          <w:szCs w:val="24"/>
          <w:lang w:val="en-US"/>
        </w:rPr>
        <w:t xml:space="preserve"> burnout: A developmental perspective. </w:t>
      </w:r>
      <w:r w:rsidR="00370424" w:rsidRPr="00155DAE">
        <w:rPr>
          <w:rFonts w:ascii="Times New Roman" w:hAnsi="Times New Roman" w:cs="Times New Roman"/>
          <w:i/>
          <w:iCs/>
          <w:sz w:val="24"/>
          <w:szCs w:val="24"/>
          <w:lang w:val="en-US"/>
        </w:rPr>
        <w:t>Journal of Sports and Exercise Psychology</w:t>
      </w:r>
      <w:r w:rsidR="00370424">
        <w:rPr>
          <w:rFonts w:ascii="Times New Roman" w:hAnsi="Times New Roman" w:cs="Times New Roman"/>
          <w:sz w:val="24"/>
          <w:szCs w:val="24"/>
          <w:lang w:val="en-US"/>
        </w:rPr>
        <w:t xml:space="preserve">, </w:t>
      </w:r>
      <w:r w:rsidR="00370424" w:rsidRPr="00155DAE">
        <w:rPr>
          <w:rFonts w:ascii="Times New Roman" w:hAnsi="Times New Roman" w:cs="Times New Roman"/>
          <w:i/>
          <w:iCs/>
          <w:sz w:val="24"/>
          <w:szCs w:val="24"/>
          <w:lang w:val="en-US"/>
        </w:rPr>
        <w:t>15</w:t>
      </w:r>
      <w:r w:rsidR="00370424">
        <w:rPr>
          <w:rFonts w:ascii="Times New Roman" w:hAnsi="Times New Roman" w:cs="Times New Roman"/>
          <w:sz w:val="24"/>
          <w:szCs w:val="24"/>
          <w:lang w:val="en-US"/>
        </w:rPr>
        <w:t xml:space="preserve">(2), </w:t>
      </w:r>
      <w:r w:rsidR="00155DAE">
        <w:rPr>
          <w:rFonts w:ascii="Times New Roman" w:hAnsi="Times New Roman" w:cs="Times New Roman"/>
          <w:sz w:val="24"/>
          <w:szCs w:val="24"/>
          <w:lang w:val="en-US"/>
        </w:rPr>
        <w:t>136-154.</w:t>
      </w:r>
    </w:p>
    <w:p w14:paraId="3296E3F4" w14:textId="22663A0D" w:rsidR="00837CB6" w:rsidRPr="00963C66" w:rsidRDefault="00F214B6"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Grossbard, J. R., Smith, R. E., Smoll, F. L., &amp; Cumming, S. P. (2009). Competitive anxiety in young athletes: Differentiating somatic anxiety, worry, and concentration disruption</w:t>
      </w:r>
      <w:r w:rsidR="00E83ACC">
        <w:rPr>
          <w:rFonts w:ascii="Times New Roman" w:hAnsi="Times New Roman" w:cs="Times New Roman"/>
          <w:sz w:val="24"/>
          <w:szCs w:val="24"/>
          <w:lang w:val="en-US"/>
        </w:rPr>
        <w:t xml:space="preserve">. </w:t>
      </w:r>
      <w:r w:rsidR="00E83ACC" w:rsidRPr="00E83ACC">
        <w:rPr>
          <w:rFonts w:ascii="Times New Roman" w:hAnsi="Times New Roman" w:cs="Times New Roman"/>
          <w:i/>
          <w:iCs/>
          <w:sz w:val="24"/>
          <w:szCs w:val="24"/>
          <w:lang w:val="en-US"/>
        </w:rPr>
        <w:t>Anxiety, Stress &amp; Coping</w:t>
      </w:r>
      <w:r w:rsidR="00E83ACC">
        <w:rPr>
          <w:rFonts w:ascii="Times New Roman" w:hAnsi="Times New Roman" w:cs="Times New Roman"/>
          <w:sz w:val="24"/>
          <w:szCs w:val="24"/>
          <w:lang w:val="en-US"/>
        </w:rPr>
        <w:t xml:space="preserve">, </w:t>
      </w:r>
      <w:r w:rsidR="00E83ACC" w:rsidRPr="00E83ACC">
        <w:rPr>
          <w:rFonts w:ascii="Times New Roman" w:hAnsi="Times New Roman" w:cs="Times New Roman"/>
          <w:i/>
          <w:iCs/>
          <w:sz w:val="24"/>
          <w:szCs w:val="24"/>
          <w:lang w:val="en-US"/>
        </w:rPr>
        <w:t>22</w:t>
      </w:r>
      <w:r w:rsidR="00E83ACC">
        <w:rPr>
          <w:rFonts w:ascii="Times New Roman" w:hAnsi="Times New Roman" w:cs="Times New Roman"/>
          <w:sz w:val="24"/>
          <w:szCs w:val="24"/>
          <w:lang w:val="en-US"/>
        </w:rPr>
        <w:t>(2), 153-166.</w:t>
      </w:r>
    </w:p>
    <w:p w14:paraId="6E264AC7" w14:textId="630D0F99" w:rsidR="00963C66" w:rsidRPr="000D6FA1" w:rsidRDefault="00325314"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Grossbard, J. R., Smith, R. E., Smoll, F. L., &amp; Cumming, S. P. (2009)</w:t>
      </w:r>
      <w:r w:rsidR="000D6FA1">
        <w:rPr>
          <w:rFonts w:ascii="Times New Roman" w:hAnsi="Times New Roman" w:cs="Times New Roman"/>
          <w:sz w:val="24"/>
          <w:szCs w:val="24"/>
          <w:lang w:val="en-US"/>
        </w:rPr>
        <w:t xml:space="preserve">. Competitive anxiety in youth athletes: Differentiating somatic and cognitive components. </w:t>
      </w:r>
      <w:r w:rsidR="000D6FA1" w:rsidRPr="000D6FA1">
        <w:rPr>
          <w:rFonts w:ascii="Times New Roman" w:hAnsi="Times New Roman" w:cs="Times New Roman"/>
          <w:i/>
          <w:iCs/>
          <w:sz w:val="24"/>
          <w:szCs w:val="24"/>
          <w:lang w:val="en-US"/>
        </w:rPr>
        <w:t>Journal of Sports Behavior</w:t>
      </w:r>
      <w:r w:rsidR="00F04420">
        <w:rPr>
          <w:rFonts w:ascii="Times New Roman" w:hAnsi="Times New Roman" w:cs="Times New Roman"/>
          <w:sz w:val="24"/>
          <w:szCs w:val="24"/>
          <w:lang w:val="en-US"/>
        </w:rPr>
        <w:t>,</w:t>
      </w:r>
      <w:r w:rsidR="000D6FA1">
        <w:rPr>
          <w:rFonts w:ascii="Times New Roman" w:hAnsi="Times New Roman" w:cs="Times New Roman"/>
          <w:i/>
          <w:iCs/>
          <w:sz w:val="24"/>
          <w:szCs w:val="24"/>
          <w:lang w:val="en-US"/>
        </w:rPr>
        <w:t xml:space="preserve"> 32</w:t>
      </w:r>
      <w:r w:rsidR="000D6FA1">
        <w:rPr>
          <w:rFonts w:ascii="Times New Roman" w:hAnsi="Times New Roman" w:cs="Times New Roman"/>
          <w:sz w:val="24"/>
          <w:szCs w:val="24"/>
          <w:lang w:val="en-US"/>
        </w:rPr>
        <w:t>(1)</w:t>
      </w:r>
      <w:r w:rsidR="00F04420">
        <w:rPr>
          <w:rFonts w:ascii="Times New Roman" w:hAnsi="Times New Roman" w:cs="Times New Roman"/>
          <w:sz w:val="24"/>
          <w:szCs w:val="24"/>
          <w:lang w:val="en-US"/>
        </w:rPr>
        <w:t xml:space="preserve">, 39-55. </w:t>
      </w:r>
    </w:p>
    <w:p w14:paraId="5B14DB57" w14:textId="5D405F15" w:rsidR="00416B5C" w:rsidRPr="007118AB" w:rsidRDefault="00416B5C"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Hanton, S., Mellalieu, S</w:t>
      </w:r>
      <w:r w:rsidR="00F0618A">
        <w:rPr>
          <w:rFonts w:ascii="Times New Roman" w:hAnsi="Times New Roman" w:cs="Times New Roman"/>
          <w:sz w:val="24"/>
          <w:szCs w:val="24"/>
          <w:lang w:val="en-US"/>
        </w:rPr>
        <w:t>. D., &amp; Hall, R. (2004). Self-confi</w:t>
      </w:r>
      <w:r w:rsidR="007C0B7F">
        <w:rPr>
          <w:rFonts w:ascii="Times New Roman" w:hAnsi="Times New Roman" w:cs="Times New Roman"/>
          <w:sz w:val="24"/>
          <w:szCs w:val="24"/>
          <w:lang w:val="en-US"/>
        </w:rPr>
        <w:t>dence and anxiety interpretation</w:t>
      </w:r>
      <w:r w:rsidR="000A4610">
        <w:rPr>
          <w:rFonts w:ascii="Times New Roman" w:hAnsi="Times New Roman" w:cs="Times New Roman"/>
          <w:sz w:val="24"/>
          <w:szCs w:val="24"/>
          <w:lang w:val="en-US"/>
        </w:rPr>
        <w:t xml:space="preserve">: A qualitative investigation. </w:t>
      </w:r>
      <w:r w:rsidR="000A4610" w:rsidRPr="003221B2">
        <w:rPr>
          <w:rFonts w:ascii="Times New Roman" w:hAnsi="Times New Roman" w:cs="Times New Roman"/>
          <w:i/>
          <w:iCs/>
          <w:sz w:val="24"/>
          <w:szCs w:val="24"/>
          <w:lang w:val="en-US"/>
        </w:rPr>
        <w:t>Psychology of Sport</w:t>
      </w:r>
      <w:r w:rsidR="006417BB" w:rsidRPr="003221B2">
        <w:rPr>
          <w:rFonts w:ascii="Times New Roman" w:hAnsi="Times New Roman" w:cs="Times New Roman"/>
          <w:i/>
          <w:iCs/>
          <w:sz w:val="24"/>
          <w:szCs w:val="24"/>
          <w:lang w:val="en-US"/>
        </w:rPr>
        <w:t xml:space="preserve"> and</w:t>
      </w:r>
      <w:r w:rsidR="006417BB">
        <w:rPr>
          <w:rFonts w:ascii="Times New Roman" w:hAnsi="Times New Roman" w:cs="Times New Roman"/>
          <w:sz w:val="24"/>
          <w:szCs w:val="24"/>
          <w:lang w:val="en-US"/>
        </w:rPr>
        <w:t xml:space="preserve"> </w:t>
      </w:r>
      <w:r w:rsidR="006417BB" w:rsidRPr="003221B2">
        <w:rPr>
          <w:rFonts w:ascii="Times New Roman" w:hAnsi="Times New Roman" w:cs="Times New Roman"/>
          <w:i/>
          <w:iCs/>
          <w:sz w:val="24"/>
          <w:szCs w:val="24"/>
          <w:lang w:val="en-US"/>
        </w:rPr>
        <w:t>Exercise</w:t>
      </w:r>
      <w:r w:rsidR="006417BB">
        <w:rPr>
          <w:rFonts w:ascii="Times New Roman" w:hAnsi="Times New Roman" w:cs="Times New Roman"/>
          <w:sz w:val="24"/>
          <w:szCs w:val="24"/>
          <w:lang w:val="en-US"/>
        </w:rPr>
        <w:t xml:space="preserve">, </w:t>
      </w:r>
      <w:r w:rsidR="006417BB" w:rsidRPr="003221B2">
        <w:rPr>
          <w:rFonts w:ascii="Times New Roman" w:hAnsi="Times New Roman" w:cs="Times New Roman"/>
          <w:i/>
          <w:iCs/>
          <w:sz w:val="24"/>
          <w:szCs w:val="24"/>
          <w:lang w:val="en-US"/>
        </w:rPr>
        <w:t>5</w:t>
      </w:r>
      <w:r w:rsidR="006417BB">
        <w:rPr>
          <w:rFonts w:ascii="Times New Roman" w:hAnsi="Times New Roman" w:cs="Times New Roman"/>
          <w:sz w:val="24"/>
          <w:szCs w:val="24"/>
          <w:lang w:val="en-US"/>
        </w:rPr>
        <w:t>(4), 477-</w:t>
      </w:r>
      <w:r w:rsidR="003221B2">
        <w:rPr>
          <w:rFonts w:ascii="Times New Roman" w:hAnsi="Times New Roman" w:cs="Times New Roman"/>
          <w:sz w:val="24"/>
          <w:szCs w:val="24"/>
          <w:lang w:val="en-US"/>
        </w:rPr>
        <w:t>495.</w:t>
      </w:r>
    </w:p>
    <w:p w14:paraId="1389B3E7" w14:textId="31EE6755" w:rsidR="007118AB" w:rsidRPr="003A7C00" w:rsidRDefault="001B560F"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Hardy, L. (1990). A catastrophe model of anxiety and performance. In J. G. Jones &amp; L. Hardy (Eds</w:t>
      </w:r>
      <w:r w:rsidR="00D430E3">
        <w:rPr>
          <w:rFonts w:ascii="Times New Roman" w:hAnsi="Times New Roman" w:cs="Times New Roman"/>
          <w:sz w:val="24"/>
          <w:szCs w:val="24"/>
          <w:lang w:val="en-US"/>
        </w:rPr>
        <w:t xml:space="preserve">.), </w:t>
      </w:r>
      <w:r w:rsidR="00D430E3" w:rsidRPr="00BB19A4">
        <w:rPr>
          <w:rFonts w:ascii="Times New Roman" w:hAnsi="Times New Roman" w:cs="Times New Roman"/>
          <w:i/>
          <w:iCs/>
          <w:sz w:val="24"/>
          <w:szCs w:val="24"/>
          <w:lang w:val="en-US"/>
        </w:rPr>
        <w:t>Stress and performance in sport</w:t>
      </w:r>
      <w:r w:rsidR="00D430E3">
        <w:rPr>
          <w:rFonts w:ascii="Times New Roman" w:hAnsi="Times New Roman" w:cs="Times New Roman"/>
          <w:sz w:val="24"/>
          <w:szCs w:val="24"/>
          <w:lang w:val="en-US"/>
        </w:rPr>
        <w:t xml:space="preserve"> (pp. 81-106)</w:t>
      </w:r>
      <w:r w:rsidR="00BB19A4">
        <w:rPr>
          <w:rFonts w:ascii="Times New Roman" w:hAnsi="Times New Roman" w:cs="Times New Roman"/>
          <w:sz w:val="24"/>
          <w:szCs w:val="24"/>
          <w:lang w:val="en-US"/>
        </w:rPr>
        <w:t>. Wiley.</w:t>
      </w:r>
    </w:p>
    <w:p w14:paraId="01EAFB23" w14:textId="112769F7" w:rsidR="003A7C00" w:rsidRPr="0065485D" w:rsidRDefault="003A7C00" w:rsidP="00731389">
      <w:pPr>
        <w:pStyle w:val="ListParagraph"/>
        <w:numPr>
          <w:ilvl w:val="0"/>
          <w:numId w:val="1"/>
        </w:numPr>
        <w:tabs>
          <w:tab w:val="left" w:pos="567"/>
        </w:tabs>
        <w:spacing w:after="0"/>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lastRenderedPageBreak/>
        <w:t>Harwood, C. G., &amp; Knight, C. J. (2015). Parenting in youth sports: A position paper on parenting expertise</w:t>
      </w:r>
      <w:r w:rsidR="00DA25CD">
        <w:rPr>
          <w:rFonts w:ascii="Times New Roman" w:hAnsi="Times New Roman" w:cs="Times New Roman"/>
          <w:sz w:val="24"/>
          <w:szCs w:val="24"/>
          <w:lang w:val="en-US"/>
        </w:rPr>
        <w:t xml:space="preserve">. </w:t>
      </w:r>
      <w:r w:rsidR="00DA25CD" w:rsidRPr="00DA25CD">
        <w:rPr>
          <w:rFonts w:ascii="Times New Roman" w:hAnsi="Times New Roman" w:cs="Times New Roman"/>
          <w:i/>
          <w:iCs/>
          <w:sz w:val="24"/>
          <w:szCs w:val="24"/>
          <w:lang w:val="en-US"/>
        </w:rPr>
        <w:t>Psychology of Sports and Exercise</w:t>
      </w:r>
      <w:r w:rsidR="00DA25CD">
        <w:rPr>
          <w:rFonts w:ascii="Times New Roman" w:hAnsi="Times New Roman" w:cs="Times New Roman"/>
          <w:sz w:val="24"/>
          <w:szCs w:val="24"/>
          <w:lang w:val="en-US"/>
        </w:rPr>
        <w:t xml:space="preserve">, </w:t>
      </w:r>
      <w:r w:rsidR="00DA25CD" w:rsidRPr="00DA25CD">
        <w:rPr>
          <w:rFonts w:ascii="Times New Roman" w:hAnsi="Times New Roman" w:cs="Times New Roman"/>
          <w:i/>
          <w:iCs/>
          <w:sz w:val="24"/>
          <w:szCs w:val="24"/>
          <w:lang w:val="en-US"/>
        </w:rPr>
        <w:t>16</w:t>
      </w:r>
      <w:r w:rsidR="00DA25CD">
        <w:rPr>
          <w:rFonts w:ascii="Times New Roman" w:hAnsi="Times New Roman" w:cs="Times New Roman"/>
          <w:sz w:val="24"/>
          <w:szCs w:val="24"/>
          <w:lang w:val="en-US"/>
        </w:rPr>
        <w:t>(1), 14-35.</w:t>
      </w:r>
    </w:p>
    <w:p w14:paraId="499D08A4" w14:textId="7899EA10" w:rsidR="008A3A0D" w:rsidRDefault="008A3A0D"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Janssen, I., &amp; LeBlanc, A. G. (2010). Systematic review of the health benefits of physical activity and fitness in school-aged children and youth</w:t>
      </w:r>
      <w:r w:rsidRPr="008A3A0D">
        <w:rPr>
          <w:rFonts w:ascii="Times New Roman" w:hAnsi="Times New Roman" w:cs="Times New Roman"/>
          <w:i/>
          <w:iCs/>
          <w:sz w:val="24"/>
          <w:szCs w:val="24"/>
          <w:lang w:val="en-US"/>
        </w:rPr>
        <w:t>. International Journal of Behavioral Nutrition and Physical Activity</w:t>
      </w:r>
      <w:r>
        <w:rPr>
          <w:rFonts w:ascii="Times New Roman" w:hAnsi="Times New Roman" w:cs="Times New Roman"/>
          <w:sz w:val="24"/>
          <w:szCs w:val="24"/>
          <w:lang w:val="en-US"/>
        </w:rPr>
        <w:t xml:space="preserve">, </w:t>
      </w:r>
      <w:r w:rsidRPr="008A3A0D">
        <w:rPr>
          <w:rFonts w:ascii="Times New Roman" w:hAnsi="Times New Roman" w:cs="Times New Roman"/>
          <w:i/>
          <w:iCs/>
          <w:sz w:val="24"/>
          <w:szCs w:val="24"/>
          <w:lang w:val="en-US"/>
        </w:rPr>
        <w:t>7</w:t>
      </w:r>
      <w:r w:rsidRPr="005E2765">
        <w:rPr>
          <w:rFonts w:ascii="Times New Roman" w:hAnsi="Times New Roman" w:cs="Times New Roman"/>
          <w:sz w:val="24"/>
          <w:szCs w:val="24"/>
          <w:lang w:val="en-US"/>
        </w:rPr>
        <w:t>(40).</w:t>
      </w:r>
    </w:p>
    <w:p w14:paraId="750CE099" w14:textId="37EC31F7" w:rsidR="0023026B" w:rsidRDefault="00F8355F"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Kristiansen, E., Roberts, G. C., &amp; Abrahamsen, F</w:t>
      </w:r>
      <w:r w:rsidR="00221F48">
        <w:rPr>
          <w:rFonts w:ascii="Times New Roman" w:hAnsi="Times New Roman" w:cs="Times New Roman"/>
          <w:sz w:val="24"/>
          <w:szCs w:val="24"/>
          <w:lang w:val="en-US"/>
        </w:rPr>
        <w:t xml:space="preserve">. E. (2008). Achievement involvement and stress coping in elite wrestling. </w:t>
      </w:r>
      <w:r w:rsidR="00CE58F3" w:rsidRPr="00DF4519">
        <w:rPr>
          <w:rFonts w:ascii="Times New Roman" w:hAnsi="Times New Roman" w:cs="Times New Roman"/>
          <w:i/>
          <w:iCs/>
          <w:sz w:val="24"/>
          <w:szCs w:val="24"/>
          <w:lang w:val="en-US"/>
        </w:rPr>
        <w:t xml:space="preserve">Scandinavian Journal of Medicine &amp; Sciences in </w:t>
      </w:r>
      <w:r w:rsidR="007126B9" w:rsidRPr="00DF4519">
        <w:rPr>
          <w:rFonts w:ascii="Times New Roman" w:hAnsi="Times New Roman" w:cs="Times New Roman"/>
          <w:i/>
          <w:iCs/>
          <w:sz w:val="24"/>
          <w:szCs w:val="24"/>
          <w:lang w:val="en-US"/>
        </w:rPr>
        <w:t>Sports</w:t>
      </w:r>
      <w:r w:rsidR="007126B9">
        <w:rPr>
          <w:rFonts w:ascii="Times New Roman" w:hAnsi="Times New Roman" w:cs="Times New Roman"/>
          <w:sz w:val="24"/>
          <w:szCs w:val="24"/>
          <w:lang w:val="en-US"/>
        </w:rPr>
        <w:t xml:space="preserve">, </w:t>
      </w:r>
      <w:r w:rsidR="007126B9" w:rsidRPr="00DF4519">
        <w:rPr>
          <w:rFonts w:ascii="Times New Roman" w:hAnsi="Times New Roman" w:cs="Times New Roman"/>
          <w:i/>
          <w:iCs/>
          <w:sz w:val="24"/>
          <w:szCs w:val="24"/>
          <w:lang w:val="en-US"/>
        </w:rPr>
        <w:t>18</w:t>
      </w:r>
      <w:r w:rsidR="007126B9">
        <w:rPr>
          <w:rFonts w:ascii="Times New Roman" w:hAnsi="Times New Roman" w:cs="Times New Roman"/>
          <w:sz w:val="24"/>
          <w:szCs w:val="24"/>
          <w:lang w:val="en-US"/>
        </w:rPr>
        <w:t>(4), 526-538.</w:t>
      </w:r>
    </w:p>
    <w:p w14:paraId="4E1D0B16" w14:textId="41B0D303" w:rsidR="00BB19A4" w:rsidRDefault="00DA4EFB"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Martens, R., Vealey, R. S., &amp; Burton, D. (1990). </w:t>
      </w:r>
      <w:r w:rsidRPr="00D3024C">
        <w:rPr>
          <w:rFonts w:ascii="Times New Roman" w:hAnsi="Times New Roman" w:cs="Times New Roman"/>
          <w:i/>
          <w:iCs/>
          <w:sz w:val="24"/>
          <w:szCs w:val="24"/>
          <w:lang w:val="en-US"/>
        </w:rPr>
        <w:t>Competitive anxiety in sport</w:t>
      </w:r>
      <w:r w:rsidR="00D3024C">
        <w:rPr>
          <w:rFonts w:ascii="Times New Roman" w:hAnsi="Times New Roman" w:cs="Times New Roman"/>
          <w:sz w:val="24"/>
          <w:szCs w:val="24"/>
          <w:lang w:val="en-US"/>
        </w:rPr>
        <w:t xml:space="preserve">. Human Kinetics. </w:t>
      </w:r>
    </w:p>
    <w:p w14:paraId="2963EB00" w14:textId="32EE649C" w:rsidR="002B0B2C" w:rsidRDefault="002B0B2C"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Neil, R., Hanton, S</w:t>
      </w:r>
      <w:r w:rsidR="00E611B6">
        <w:rPr>
          <w:rFonts w:ascii="Times New Roman" w:hAnsi="Times New Roman" w:cs="Times New Roman"/>
          <w:sz w:val="24"/>
          <w:szCs w:val="24"/>
          <w:lang w:val="en-US"/>
        </w:rPr>
        <w:t xml:space="preserve">., &amp; Mellalieu, S. D. (2011). Psychological skills usage and the competitive </w:t>
      </w:r>
      <w:r w:rsidR="00EC45CB">
        <w:rPr>
          <w:rFonts w:ascii="Times New Roman" w:hAnsi="Times New Roman" w:cs="Times New Roman"/>
          <w:sz w:val="24"/>
          <w:szCs w:val="24"/>
          <w:lang w:val="en-US"/>
        </w:rPr>
        <w:t xml:space="preserve">anxiety response. </w:t>
      </w:r>
      <w:r w:rsidR="00EC45CB" w:rsidRPr="00BD7D77">
        <w:rPr>
          <w:rFonts w:ascii="Times New Roman" w:hAnsi="Times New Roman" w:cs="Times New Roman"/>
          <w:i/>
          <w:iCs/>
          <w:sz w:val="24"/>
          <w:szCs w:val="24"/>
          <w:lang w:val="en-US"/>
        </w:rPr>
        <w:t>Journal of Sports Sciences</w:t>
      </w:r>
      <w:r w:rsidR="007806D6">
        <w:rPr>
          <w:rFonts w:ascii="Times New Roman" w:hAnsi="Times New Roman" w:cs="Times New Roman"/>
          <w:sz w:val="24"/>
          <w:szCs w:val="24"/>
          <w:lang w:val="en-US"/>
        </w:rPr>
        <w:t>, 29(5)</w:t>
      </w:r>
      <w:r w:rsidR="005C26B0">
        <w:rPr>
          <w:rFonts w:ascii="Times New Roman" w:hAnsi="Times New Roman" w:cs="Times New Roman"/>
          <w:sz w:val="24"/>
          <w:szCs w:val="24"/>
          <w:lang w:val="en-US"/>
        </w:rPr>
        <w:t xml:space="preserve">, </w:t>
      </w:r>
      <w:r w:rsidR="00BD7D77">
        <w:rPr>
          <w:rFonts w:ascii="Times New Roman" w:hAnsi="Times New Roman" w:cs="Times New Roman"/>
          <w:sz w:val="24"/>
          <w:szCs w:val="24"/>
          <w:lang w:val="en-US"/>
        </w:rPr>
        <w:t>471-482.</w:t>
      </w:r>
    </w:p>
    <w:p w14:paraId="6F287D4E" w14:textId="0437E14F" w:rsidR="00BD7D77" w:rsidRDefault="00BD7D77"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Nicholls, A. R., &amp; Polman, R. C. (2007). Coping in sport: A systematic review. </w:t>
      </w:r>
      <w:r w:rsidRPr="0076209C">
        <w:rPr>
          <w:rFonts w:ascii="Times New Roman" w:hAnsi="Times New Roman" w:cs="Times New Roman"/>
          <w:i/>
          <w:iCs/>
          <w:sz w:val="24"/>
          <w:szCs w:val="24"/>
          <w:lang w:val="en-US"/>
        </w:rPr>
        <w:t>Journal of Sports Sciences</w:t>
      </w:r>
      <w:r>
        <w:rPr>
          <w:rFonts w:ascii="Times New Roman" w:hAnsi="Times New Roman" w:cs="Times New Roman"/>
          <w:sz w:val="24"/>
          <w:szCs w:val="24"/>
          <w:lang w:val="en-US"/>
        </w:rPr>
        <w:t xml:space="preserve">, </w:t>
      </w:r>
      <w:r w:rsidRPr="0076209C">
        <w:rPr>
          <w:rFonts w:ascii="Times New Roman" w:hAnsi="Times New Roman" w:cs="Times New Roman"/>
          <w:i/>
          <w:iCs/>
          <w:sz w:val="24"/>
          <w:szCs w:val="24"/>
          <w:lang w:val="en-US"/>
        </w:rPr>
        <w:t>25</w:t>
      </w:r>
      <w:r>
        <w:rPr>
          <w:rFonts w:ascii="Times New Roman" w:hAnsi="Times New Roman" w:cs="Times New Roman"/>
          <w:sz w:val="24"/>
          <w:szCs w:val="24"/>
          <w:lang w:val="en-US"/>
        </w:rPr>
        <w:t>(1)</w:t>
      </w:r>
      <w:r w:rsidR="0076209C">
        <w:rPr>
          <w:rFonts w:ascii="Times New Roman" w:hAnsi="Times New Roman" w:cs="Times New Roman"/>
          <w:sz w:val="24"/>
          <w:szCs w:val="24"/>
          <w:lang w:val="en-US"/>
        </w:rPr>
        <w:t>, 11-31.</w:t>
      </w:r>
    </w:p>
    <w:p w14:paraId="309618BC" w14:textId="17856FB5" w:rsidR="005E2765" w:rsidRDefault="005E2765"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Nicholls, A. R., Levy, A. R., Grice, A., &amp; Polman, R. C. (2016). Stress appraisals, coping, and coping effectiveness among international cross-country runners during training and competition. European Journal of Sports Science, 16(5), 605-612.</w:t>
      </w:r>
    </w:p>
    <w:p w14:paraId="4C80CEB4" w14:textId="417FA034" w:rsidR="0048542F" w:rsidRDefault="000C1074"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Ommundsen, Y., &amp; Vaglum, P. (1991). Soccer competition anxiety and coping strategies in young</w:t>
      </w:r>
      <w:r w:rsidR="00E44CAE">
        <w:rPr>
          <w:rFonts w:ascii="Times New Roman" w:hAnsi="Times New Roman" w:cs="Times New Roman"/>
          <w:sz w:val="24"/>
          <w:szCs w:val="24"/>
          <w:lang w:val="en-US"/>
        </w:rPr>
        <w:t xml:space="preserve"> boys: </w:t>
      </w:r>
      <w:r w:rsidR="006D5B94">
        <w:rPr>
          <w:rFonts w:ascii="Times New Roman" w:hAnsi="Times New Roman" w:cs="Times New Roman"/>
          <w:sz w:val="24"/>
          <w:szCs w:val="24"/>
          <w:lang w:val="en-US"/>
        </w:rPr>
        <w:t>A longitudinal study. Scandinavian</w:t>
      </w:r>
      <w:r w:rsidR="00180DF2">
        <w:rPr>
          <w:rFonts w:ascii="Times New Roman" w:hAnsi="Times New Roman" w:cs="Times New Roman"/>
          <w:sz w:val="24"/>
          <w:szCs w:val="24"/>
          <w:lang w:val="en-US"/>
        </w:rPr>
        <w:t xml:space="preserve"> Journal of Medicine &amp; Science in Sports, 1(4)</w:t>
      </w:r>
      <w:r w:rsidR="00AA1977">
        <w:rPr>
          <w:rFonts w:ascii="Times New Roman" w:hAnsi="Times New Roman" w:cs="Times New Roman"/>
          <w:sz w:val="24"/>
          <w:szCs w:val="24"/>
          <w:lang w:val="en-US"/>
        </w:rPr>
        <w:t>, 194-201.</w:t>
      </w:r>
    </w:p>
    <w:p w14:paraId="2F0B66C5" w14:textId="0C4217C6" w:rsidR="00CC367F" w:rsidRDefault="00CC367F"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Sagar, S. S., Lavallee, D., &amp; Spray, C. M. (2007). Why young elite athletes fear failure:</w:t>
      </w:r>
      <w:r w:rsidR="00ED55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Consequences of failure. </w:t>
      </w:r>
      <w:r w:rsidRPr="00CC367F">
        <w:rPr>
          <w:rFonts w:ascii="Times New Roman" w:hAnsi="Times New Roman" w:cs="Times New Roman"/>
          <w:i/>
          <w:iCs/>
          <w:sz w:val="24"/>
          <w:szCs w:val="24"/>
          <w:lang w:val="en-US"/>
        </w:rPr>
        <w:t>Journal of Sports Sciences</w:t>
      </w:r>
      <w:r>
        <w:rPr>
          <w:rFonts w:ascii="Times New Roman" w:hAnsi="Times New Roman" w:cs="Times New Roman"/>
          <w:sz w:val="24"/>
          <w:szCs w:val="24"/>
          <w:lang w:val="en-US"/>
        </w:rPr>
        <w:t xml:space="preserve">, </w:t>
      </w:r>
      <w:r w:rsidRPr="00CC367F">
        <w:rPr>
          <w:rFonts w:ascii="Times New Roman" w:hAnsi="Times New Roman" w:cs="Times New Roman"/>
          <w:i/>
          <w:iCs/>
          <w:sz w:val="24"/>
          <w:szCs w:val="24"/>
          <w:lang w:val="en-US"/>
        </w:rPr>
        <w:t>25</w:t>
      </w:r>
      <w:r>
        <w:rPr>
          <w:rFonts w:ascii="Times New Roman" w:hAnsi="Times New Roman" w:cs="Times New Roman"/>
          <w:sz w:val="24"/>
          <w:szCs w:val="24"/>
          <w:lang w:val="en-US"/>
        </w:rPr>
        <w:t>(11), 1171-1184.</w:t>
      </w:r>
    </w:p>
    <w:p w14:paraId="4F00B0C8" w14:textId="364E0AC5" w:rsidR="000357E9" w:rsidRDefault="00ED55DD"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Sagar, S. S., &amp; Lavallee, D. (2010). The </w:t>
      </w:r>
      <w:r w:rsidR="00447643">
        <w:rPr>
          <w:rFonts w:ascii="Times New Roman" w:hAnsi="Times New Roman" w:cs="Times New Roman"/>
          <w:sz w:val="24"/>
          <w:szCs w:val="24"/>
          <w:lang w:val="en-US"/>
        </w:rPr>
        <w:t xml:space="preserve">developmental origins of failure in </w:t>
      </w:r>
      <w:r w:rsidR="008B70B7">
        <w:rPr>
          <w:rFonts w:ascii="Times New Roman" w:hAnsi="Times New Roman" w:cs="Times New Roman"/>
          <w:sz w:val="24"/>
          <w:szCs w:val="24"/>
          <w:lang w:val="en-US"/>
        </w:rPr>
        <w:t>adolescent</w:t>
      </w:r>
      <w:r w:rsidR="00447643">
        <w:rPr>
          <w:rFonts w:ascii="Times New Roman" w:hAnsi="Times New Roman" w:cs="Times New Roman"/>
          <w:sz w:val="24"/>
          <w:szCs w:val="24"/>
          <w:lang w:val="en-US"/>
        </w:rPr>
        <w:t xml:space="preserve"> athletes: Examining </w:t>
      </w:r>
      <w:r w:rsidR="008B70B7">
        <w:rPr>
          <w:rFonts w:ascii="Times New Roman" w:hAnsi="Times New Roman" w:cs="Times New Roman"/>
          <w:sz w:val="24"/>
          <w:szCs w:val="24"/>
          <w:lang w:val="en-US"/>
        </w:rPr>
        <w:t xml:space="preserve">parental practices. </w:t>
      </w:r>
      <w:r w:rsidR="008B70B7" w:rsidRPr="008B70B7">
        <w:rPr>
          <w:rFonts w:ascii="Times New Roman" w:hAnsi="Times New Roman" w:cs="Times New Roman"/>
          <w:i/>
          <w:iCs/>
          <w:sz w:val="24"/>
          <w:szCs w:val="24"/>
          <w:lang w:val="en-US"/>
        </w:rPr>
        <w:t>Psychology of Sport and Exercise</w:t>
      </w:r>
      <w:r w:rsidR="008B70B7">
        <w:rPr>
          <w:rFonts w:ascii="Times New Roman" w:hAnsi="Times New Roman" w:cs="Times New Roman"/>
          <w:sz w:val="24"/>
          <w:szCs w:val="24"/>
          <w:lang w:val="en-US"/>
        </w:rPr>
        <w:t xml:space="preserve">, </w:t>
      </w:r>
      <w:r w:rsidR="008B70B7" w:rsidRPr="008B70B7">
        <w:rPr>
          <w:rFonts w:ascii="Times New Roman" w:hAnsi="Times New Roman" w:cs="Times New Roman"/>
          <w:i/>
          <w:iCs/>
          <w:sz w:val="24"/>
          <w:szCs w:val="24"/>
          <w:lang w:val="en-US"/>
        </w:rPr>
        <w:t>11</w:t>
      </w:r>
      <w:r w:rsidR="008B70B7">
        <w:rPr>
          <w:rFonts w:ascii="Times New Roman" w:hAnsi="Times New Roman" w:cs="Times New Roman"/>
          <w:sz w:val="24"/>
          <w:szCs w:val="24"/>
          <w:lang w:val="en-US"/>
        </w:rPr>
        <w:t>(3), 177-187.</w:t>
      </w:r>
    </w:p>
    <w:p w14:paraId="0968FF32" w14:textId="17285DDB" w:rsidR="00AA1977" w:rsidRDefault="00AA1977"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Scanlan, T. K., &amp; Lewth</w:t>
      </w:r>
      <w:r w:rsidR="00B80AD8">
        <w:rPr>
          <w:rFonts w:ascii="Times New Roman" w:hAnsi="Times New Roman" w:cs="Times New Roman"/>
          <w:sz w:val="24"/>
          <w:szCs w:val="24"/>
          <w:lang w:val="en-US"/>
        </w:rPr>
        <w:t>waite</w:t>
      </w:r>
      <w:r w:rsidR="00BA1C84">
        <w:rPr>
          <w:rFonts w:ascii="Times New Roman" w:hAnsi="Times New Roman" w:cs="Times New Roman"/>
          <w:sz w:val="24"/>
          <w:szCs w:val="24"/>
          <w:lang w:val="en-US"/>
        </w:rPr>
        <w:t xml:space="preserve">, R. (1986). Social psychological aspects of competition for male youth sport participants: </w:t>
      </w:r>
      <w:r w:rsidR="001F4AE9">
        <w:rPr>
          <w:rFonts w:ascii="Times New Roman" w:hAnsi="Times New Roman" w:cs="Times New Roman"/>
          <w:sz w:val="24"/>
          <w:szCs w:val="24"/>
          <w:lang w:val="en-US"/>
        </w:rPr>
        <w:t xml:space="preserve">IV. Predictors of enjoyment. </w:t>
      </w:r>
      <w:r w:rsidR="001F4AE9" w:rsidRPr="00D16D51">
        <w:rPr>
          <w:rFonts w:ascii="Times New Roman" w:hAnsi="Times New Roman" w:cs="Times New Roman"/>
          <w:i/>
          <w:iCs/>
          <w:sz w:val="24"/>
          <w:szCs w:val="24"/>
          <w:lang w:val="en-US"/>
        </w:rPr>
        <w:t xml:space="preserve">Journal of Sport </w:t>
      </w:r>
      <w:r w:rsidR="00D16D51" w:rsidRPr="00D16D51">
        <w:rPr>
          <w:rFonts w:ascii="Times New Roman" w:hAnsi="Times New Roman" w:cs="Times New Roman"/>
          <w:i/>
          <w:iCs/>
          <w:sz w:val="24"/>
          <w:szCs w:val="24"/>
          <w:lang w:val="en-US"/>
        </w:rPr>
        <w:t>P</w:t>
      </w:r>
      <w:r w:rsidR="001F4AE9" w:rsidRPr="00D16D51">
        <w:rPr>
          <w:rFonts w:ascii="Times New Roman" w:hAnsi="Times New Roman" w:cs="Times New Roman"/>
          <w:i/>
          <w:iCs/>
          <w:sz w:val="24"/>
          <w:szCs w:val="24"/>
          <w:lang w:val="en-US"/>
        </w:rPr>
        <w:t>sychology</w:t>
      </w:r>
      <w:r w:rsidR="00D16D51">
        <w:rPr>
          <w:rFonts w:ascii="Times New Roman" w:hAnsi="Times New Roman" w:cs="Times New Roman"/>
          <w:sz w:val="24"/>
          <w:szCs w:val="24"/>
          <w:lang w:val="en-US"/>
        </w:rPr>
        <w:t xml:space="preserve">, </w:t>
      </w:r>
      <w:r w:rsidR="00D16D51" w:rsidRPr="00D16D51">
        <w:rPr>
          <w:rFonts w:ascii="Times New Roman" w:hAnsi="Times New Roman" w:cs="Times New Roman"/>
          <w:i/>
          <w:iCs/>
          <w:sz w:val="24"/>
          <w:szCs w:val="24"/>
          <w:lang w:val="en-US"/>
        </w:rPr>
        <w:t>8</w:t>
      </w:r>
      <w:r w:rsidR="00D16D51">
        <w:rPr>
          <w:rFonts w:ascii="Times New Roman" w:hAnsi="Times New Roman" w:cs="Times New Roman"/>
          <w:sz w:val="24"/>
          <w:szCs w:val="24"/>
          <w:lang w:val="en-US"/>
        </w:rPr>
        <w:t>(1), 25-35.</w:t>
      </w:r>
    </w:p>
    <w:p w14:paraId="7351957F" w14:textId="34F174B1" w:rsidR="00D3024C" w:rsidRDefault="00F0618C"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Smith, R. E., Smoll, F. L., Cumming, S. P., &amp;</w:t>
      </w:r>
      <w:r w:rsidR="00F63D73">
        <w:rPr>
          <w:rFonts w:ascii="Times New Roman" w:hAnsi="Times New Roman" w:cs="Times New Roman"/>
          <w:sz w:val="24"/>
          <w:szCs w:val="24"/>
          <w:lang w:val="en-US"/>
        </w:rPr>
        <w:t xml:space="preserve"> Grossbard, J. R. (2006). Measure</w:t>
      </w:r>
      <w:r w:rsidR="00027D24">
        <w:rPr>
          <w:rFonts w:ascii="Times New Roman" w:hAnsi="Times New Roman" w:cs="Times New Roman"/>
          <w:sz w:val="24"/>
          <w:szCs w:val="24"/>
          <w:lang w:val="en-US"/>
        </w:rPr>
        <w:t>ment of multidimensional sport performance anxiety in children and adults: The sport</w:t>
      </w:r>
      <w:r w:rsidR="00ED3B0D">
        <w:rPr>
          <w:rFonts w:ascii="Times New Roman" w:hAnsi="Times New Roman" w:cs="Times New Roman"/>
          <w:sz w:val="24"/>
          <w:szCs w:val="24"/>
          <w:lang w:val="en-US"/>
        </w:rPr>
        <w:t xml:space="preserve"> anxiety scale-2. </w:t>
      </w:r>
      <w:r w:rsidR="00ED3B0D" w:rsidRPr="00ED3B0D">
        <w:rPr>
          <w:rFonts w:ascii="Times New Roman" w:hAnsi="Times New Roman" w:cs="Times New Roman"/>
          <w:i/>
          <w:iCs/>
          <w:sz w:val="24"/>
          <w:szCs w:val="24"/>
          <w:lang w:val="en-US"/>
        </w:rPr>
        <w:t>Journal of Sport &amp; Exercise Psychology</w:t>
      </w:r>
      <w:r w:rsidR="00ED3B0D">
        <w:rPr>
          <w:rFonts w:ascii="Times New Roman" w:hAnsi="Times New Roman" w:cs="Times New Roman"/>
          <w:sz w:val="24"/>
          <w:szCs w:val="24"/>
          <w:lang w:val="en-US"/>
        </w:rPr>
        <w:t xml:space="preserve">, </w:t>
      </w:r>
      <w:r w:rsidR="00ED3B0D" w:rsidRPr="00ED3B0D">
        <w:rPr>
          <w:rFonts w:ascii="Times New Roman" w:hAnsi="Times New Roman" w:cs="Times New Roman"/>
          <w:i/>
          <w:iCs/>
          <w:sz w:val="24"/>
          <w:szCs w:val="24"/>
          <w:lang w:val="en-US"/>
        </w:rPr>
        <w:t>28</w:t>
      </w:r>
      <w:r w:rsidR="00ED3B0D">
        <w:rPr>
          <w:rFonts w:ascii="Times New Roman" w:hAnsi="Times New Roman" w:cs="Times New Roman"/>
          <w:sz w:val="24"/>
          <w:szCs w:val="24"/>
          <w:lang w:val="en-US"/>
        </w:rPr>
        <w:t>(4), 479-501.</w:t>
      </w:r>
      <w:r w:rsidR="00027D24">
        <w:rPr>
          <w:rFonts w:ascii="Times New Roman" w:hAnsi="Times New Roman" w:cs="Times New Roman"/>
          <w:sz w:val="24"/>
          <w:szCs w:val="24"/>
          <w:lang w:val="en-US"/>
        </w:rPr>
        <w:t xml:space="preserve"> </w:t>
      </w:r>
    </w:p>
    <w:p w14:paraId="07FD74F2" w14:textId="010F1377" w:rsidR="0076209C" w:rsidRDefault="0076209C"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Tammine</w:t>
      </w:r>
      <w:r w:rsidR="00866C08">
        <w:rPr>
          <w:rFonts w:ascii="Times New Roman" w:hAnsi="Times New Roman" w:cs="Times New Roman"/>
          <w:sz w:val="24"/>
          <w:szCs w:val="24"/>
          <w:lang w:val="en-US"/>
        </w:rPr>
        <w:t>n</w:t>
      </w:r>
      <w:r>
        <w:rPr>
          <w:rFonts w:ascii="Times New Roman" w:hAnsi="Times New Roman" w:cs="Times New Roman"/>
          <w:sz w:val="24"/>
          <w:szCs w:val="24"/>
          <w:lang w:val="en-US"/>
        </w:rPr>
        <w:t>, K. A</w:t>
      </w:r>
      <w:r w:rsidR="00866C08">
        <w:rPr>
          <w:rFonts w:ascii="Times New Roman" w:hAnsi="Times New Roman" w:cs="Times New Roman"/>
          <w:sz w:val="24"/>
          <w:szCs w:val="24"/>
          <w:lang w:val="en-US"/>
        </w:rPr>
        <w:t>., &amp; Crocker, P. R. E. (2013). “I control my own emotions for the sake of the team”</w:t>
      </w:r>
      <w:r w:rsidR="00DA6026">
        <w:rPr>
          <w:rFonts w:ascii="Times New Roman" w:hAnsi="Times New Roman" w:cs="Times New Roman"/>
          <w:sz w:val="24"/>
          <w:szCs w:val="24"/>
          <w:lang w:val="en-US"/>
        </w:rPr>
        <w:t>: Emotional self-regulation and interpersonal emotion regulation among female high-performance curlers</w:t>
      </w:r>
      <w:r w:rsidR="006425AF">
        <w:rPr>
          <w:rFonts w:ascii="Times New Roman" w:hAnsi="Times New Roman" w:cs="Times New Roman"/>
          <w:sz w:val="24"/>
          <w:szCs w:val="24"/>
          <w:lang w:val="en-US"/>
        </w:rPr>
        <w:t xml:space="preserve">. </w:t>
      </w:r>
      <w:r w:rsidR="006425AF" w:rsidRPr="006425AF">
        <w:rPr>
          <w:rFonts w:ascii="Times New Roman" w:hAnsi="Times New Roman" w:cs="Times New Roman"/>
          <w:i/>
          <w:iCs/>
          <w:sz w:val="24"/>
          <w:szCs w:val="24"/>
          <w:lang w:val="en-US"/>
        </w:rPr>
        <w:t>Psychology of Sport and Exercise</w:t>
      </w:r>
      <w:r w:rsidR="006425AF">
        <w:rPr>
          <w:rFonts w:ascii="Times New Roman" w:hAnsi="Times New Roman" w:cs="Times New Roman"/>
          <w:sz w:val="24"/>
          <w:szCs w:val="24"/>
          <w:lang w:val="en-US"/>
        </w:rPr>
        <w:t xml:space="preserve">, </w:t>
      </w:r>
      <w:r w:rsidR="006425AF" w:rsidRPr="006425AF">
        <w:rPr>
          <w:rFonts w:ascii="Times New Roman" w:hAnsi="Times New Roman" w:cs="Times New Roman"/>
          <w:i/>
          <w:iCs/>
          <w:sz w:val="24"/>
          <w:szCs w:val="24"/>
          <w:lang w:val="en-US"/>
        </w:rPr>
        <w:t>14</w:t>
      </w:r>
      <w:r w:rsidR="006425AF">
        <w:rPr>
          <w:rFonts w:ascii="Times New Roman" w:hAnsi="Times New Roman" w:cs="Times New Roman"/>
          <w:sz w:val="24"/>
          <w:szCs w:val="24"/>
          <w:lang w:val="en-US"/>
        </w:rPr>
        <w:t>(5), 737-747.</w:t>
      </w:r>
    </w:p>
    <w:p w14:paraId="39524569" w14:textId="75341EBE" w:rsidR="006624B1" w:rsidRDefault="006624B1"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UNESCO. (2021). </w:t>
      </w:r>
      <w:r w:rsidRPr="006624B1">
        <w:rPr>
          <w:rFonts w:ascii="Times New Roman" w:hAnsi="Times New Roman" w:cs="Times New Roman"/>
          <w:i/>
          <w:iCs/>
          <w:sz w:val="24"/>
          <w:szCs w:val="24"/>
          <w:lang w:val="en-US"/>
        </w:rPr>
        <w:t>Quality physical education guidelines for policy-makers</w:t>
      </w:r>
      <w:r>
        <w:rPr>
          <w:rFonts w:ascii="Times New Roman" w:hAnsi="Times New Roman" w:cs="Times New Roman"/>
          <w:sz w:val="24"/>
          <w:szCs w:val="24"/>
          <w:lang w:val="en-US"/>
        </w:rPr>
        <w:t>.</w:t>
      </w:r>
      <w:r w:rsidR="00AF653E">
        <w:rPr>
          <w:rFonts w:ascii="Times New Roman" w:hAnsi="Times New Roman" w:cs="Times New Roman"/>
          <w:sz w:val="24"/>
          <w:szCs w:val="24"/>
          <w:lang w:val="en-US"/>
        </w:rPr>
        <w:t xml:space="preserve"> Paris: UNESCO.</w:t>
      </w:r>
    </w:p>
    <w:p w14:paraId="1FF6084F" w14:textId="2C74D254" w:rsidR="006425AF" w:rsidRDefault="006425AF"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Woodman, T., &amp; Hardy, L. (2003). The relative impact of cognitive anxiety and self-confidence upon sport</w:t>
      </w:r>
      <w:r w:rsidR="00CB5783">
        <w:rPr>
          <w:rFonts w:ascii="Times New Roman" w:hAnsi="Times New Roman" w:cs="Times New Roman"/>
          <w:sz w:val="24"/>
          <w:szCs w:val="24"/>
          <w:lang w:val="en-US"/>
        </w:rPr>
        <w:t xml:space="preserve"> performance: A meta-analysis. </w:t>
      </w:r>
      <w:r w:rsidR="00CB5783" w:rsidRPr="00CB5783">
        <w:rPr>
          <w:rFonts w:ascii="Times New Roman" w:hAnsi="Times New Roman" w:cs="Times New Roman"/>
          <w:i/>
          <w:iCs/>
          <w:sz w:val="24"/>
          <w:szCs w:val="24"/>
          <w:lang w:val="en-US"/>
        </w:rPr>
        <w:t>Journal of Sports Sciences</w:t>
      </w:r>
      <w:r w:rsidR="00CB5783">
        <w:rPr>
          <w:rFonts w:ascii="Times New Roman" w:hAnsi="Times New Roman" w:cs="Times New Roman"/>
          <w:sz w:val="24"/>
          <w:szCs w:val="24"/>
          <w:lang w:val="en-US"/>
        </w:rPr>
        <w:t xml:space="preserve">, </w:t>
      </w:r>
      <w:r w:rsidR="00CB5783" w:rsidRPr="00CB5783">
        <w:rPr>
          <w:rFonts w:ascii="Times New Roman" w:hAnsi="Times New Roman" w:cs="Times New Roman"/>
          <w:i/>
          <w:iCs/>
          <w:sz w:val="24"/>
          <w:szCs w:val="24"/>
          <w:lang w:val="en-US"/>
        </w:rPr>
        <w:t>21</w:t>
      </w:r>
      <w:r w:rsidR="00CB5783">
        <w:rPr>
          <w:rFonts w:ascii="Times New Roman" w:hAnsi="Times New Roman" w:cs="Times New Roman"/>
          <w:sz w:val="24"/>
          <w:szCs w:val="24"/>
          <w:lang w:val="en-US"/>
        </w:rPr>
        <w:t>(6), 443-457.</w:t>
      </w:r>
    </w:p>
    <w:p w14:paraId="6416E90B" w14:textId="2AF2281A" w:rsidR="006624B1" w:rsidRPr="00731389" w:rsidRDefault="006624B1" w:rsidP="00731389">
      <w:pPr>
        <w:pStyle w:val="ListParagraph"/>
        <w:numPr>
          <w:ilvl w:val="0"/>
          <w:numId w:val="1"/>
        </w:numPr>
        <w:tabs>
          <w:tab w:val="left" w:pos="567"/>
        </w:tabs>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World Health Organization (WHO). (2002). </w:t>
      </w:r>
      <w:r w:rsidRPr="006624B1">
        <w:rPr>
          <w:rFonts w:ascii="Times New Roman" w:hAnsi="Times New Roman" w:cs="Times New Roman"/>
          <w:i/>
          <w:iCs/>
          <w:sz w:val="24"/>
          <w:szCs w:val="24"/>
          <w:lang w:val="en-US"/>
        </w:rPr>
        <w:t>Adolescent mental health</w:t>
      </w:r>
      <w:r>
        <w:rPr>
          <w:rFonts w:ascii="Times New Roman" w:hAnsi="Times New Roman" w:cs="Times New Roman"/>
          <w:sz w:val="24"/>
          <w:szCs w:val="24"/>
          <w:lang w:val="en-US"/>
        </w:rPr>
        <w:t>.</w:t>
      </w:r>
      <w:r w:rsidR="00AF653E">
        <w:rPr>
          <w:rFonts w:ascii="Times New Roman" w:hAnsi="Times New Roman" w:cs="Times New Roman"/>
          <w:sz w:val="24"/>
          <w:szCs w:val="24"/>
          <w:lang w:val="en-US"/>
        </w:rPr>
        <w:t xml:space="preserve"> Geneva: WHO.</w:t>
      </w:r>
    </w:p>
    <w:p w14:paraId="14D574E9" w14:textId="77777777" w:rsidR="0042634B" w:rsidRPr="00731389" w:rsidRDefault="0042634B" w:rsidP="0042634B">
      <w:pPr>
        <w:spacing w:after="0"/>
        <w:rPr>
          <w:rFonts w:ascii="Times New Roman" w:hAnsi="Times New Roman" w:cs="Times New Roman"/>
          <w:b/>
          <w:bCs/>
          <w:sz w:val="28"/>
          <w:szCs w:val="28"/>
          <w:lang w:val="en-US"/>
        </w:rPr>
      </w:pPr>
    </w:p>
    <w:sectPr w:rsidR="0042634B" w:rsidRPr="00731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E06"/>
    <w:multiLevelType w:val="hybridMultilevel"/>
    <w:tmpl w:val="C7E08830"/>
    <w:lvl w:ilvl="0" w:tplc="16C02EBE">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003379"/>
    <w:multiLevelType w:val="hybridMultilevel"/>
    <w:tmpl w:val="5B0E7E80"/>
    <w:lvl w:ilvl="0" w:tplc="5DA85250">
      <w:start w:val="1"/>
      <w:numFmt w:val="decimal"/>
      <w:lvlText w:val="%1."/>
      <w:lvlJc w:val="left"/>
      <w:pPr>
        <w:ind w:left="6480" w:hanging="360"/>
      </w:pPr>
      <w:rPr>
        <w:sz w:val="24"/>
        <w:szCs w:val="24"/>
      </w:rPr>
    </w:lvl>
    <w:lvl w:ilvl="1" w:tplc="40090019" w:tentative="1">
      <w:start w:val="1"/>
      <w:numFmt w:val="lowerLetter"/>
      <w:lvlText w:val="%2."/>
      <w:lvlJc w:val="left"/>
      <w:pPr>
        <w:ind w:left="7200" w:hanging="360"/>
      </w:pPr>
    </w:lvl>
    <w:lvl w:ilvl="2" w:tplc="4009001B" w:tentative="1">
      <w:start w:val="1"/>
      <w:numFmt w:val="lowerRoman"/>
      <w:lvlText w:val="%3."/>
      <w:lvlJc w:val="right"/>
      <w:pPr>
        <w:ind w:left="7920" w:hanging="180"/>
      </w:pPr>
    </w:lvl>
    <w:lvl w:ilvl="3" w:tplc="4009000F" w:tentative="1">
      <w:start w:val="1"/>
      <w:numFmt w:val="decimal"/>
      <w:lvlText w:val="%4."/>
      <w:lvlJc w:val="left"/>
      <w:pPr>
        <w:ind w:left="8640" w:hanging="360"/>
      </w:pPr>
    </w:lvl>
    <w:lvl w:ilvl="4" w:tplc="40090019" w:tentative="1">
      <w:start w:val="1"/>
      <w:numFmt w:val="lowerLetter"/>
      <w:lvlText w:val="%5."/>
      <w:lvlJc w:val="left"/>
      <w:pPr>
        <w:ind w:left="9360" w:hanging="360"/>
      </w:pPr>
    </w:lvl>
    <w:lvl w:ilvl="5" w:tplc="4009001B" w:tentative="1">
      <w:start w:val="1"/>
      <w:numFmt w:val="lowerRoman"/>
      <w:lvlText w:val="%6."/>
      <w:lvlJc w:val="right"/>
      <w:pPr>
        <w:ind w:left="10080" w:hanging="180"/>
      </w:pPr>
    </w:lvl>
    <w:lvl w:ilvl="6" w:tplc="4009000F" w:tentative="1">
      <w:start w:val="1"/>
      <w:numFmt w:val="decimal"/>
      <w:lvlText w:val="%7."/>
      <w:lvlJc w:val="left"/>
      <w:pPr>
        <w:ind w:left="10800" w:hanging="360"/>
      </w:pPr>
    </w:lvl>
    <w:lvl w:ilvl="7" w:tplc="40090019" w:tentative="1">
      <w:start w:val="1"/>
      <w:numFmt w:val="lowerLetter"/>
      <w:lvlText w:val="%8."/>
      <w:lvlJc w:val="left"/>
      <w:pPr>
        <w:ind w:left="11520" w:hanging="360"/>
      </w:pPr>
    </w:lvl>
    <w:lvl w:ilvl="8" w:tplc="4009001B" w:tentative="1">
      <w:start w:val="1"/>
      <w:numFmt w:val="lowerRoman"/>
      <w:lvlText w:val="%9."/>
      <w:lvlJc w:val="right"/>
      <w:pPr>
        <w:ind w:left="12240" w:hanging="180"/>
      </w:pPr>
    </w:lvl>
  </w:abstractNum>
  <w:abstractNum w:abstractNumId="2" w15:restartNumberingAfterBreak="0">
    <w:nsid w:val="306E1FED"/>
    <w:multiLevelType w:val="hybridMultilevel"/>
    <w:tmpl w:val="DC88F066"/>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3" w15:restartNumberingAfterBreak="0">
    <w:nsid w:val="3BE0332A"/>
    <w:multiLevelType w:val="hybridMultilevel"/>
    <w:tmpl w:val="2CB44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993929"/>
    <w:multiLevelType w:val="hybridMultilevel"/>
    <w:tmpl w:val="2264C7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E4606A"/>
    <w:multiLevelType w:val="hybridMultilevel"/>
    <w:tmpl w:val="227A09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0719653">
    <w:abstractNumId w:val="0"/>
  </w:num>
  <w:num w:numId="2" w16cid:durableId="1057053956">
    <w:abstractNumId w:val="2"/>
  </w:num>
  <w:num w:numId="3" w16cid:durableId="1337655956">
    <w:abstractNumId w:val="1"/>
  </w:num>
  <w:num w:numId="4" w16cid:durableId="784471700">
    <w:abstractNumId w:val="4"/>
  </w:num>
  <w:num w:numId="5" w16cid:durableId="1097286961">
    <w:abstractNumId w:val="3"/>
  </w:num>
  <w:num w:numId="6" w16cid:durableId="115514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19"/>
    <w:rsid w:val="000036D8"/>
    <w:rsid w:val="00003B2B"/>
    <w:rsid w:val="000068F4"/>
    <w:rsid w:val="00006903"/>
    <w:rsid w:val="00007A5A"/>
    <w:rsid w:val="0001416E"/>
    <w:rsid w:val="00021591"/>
    <w:rsid w:val="00022944"/>
    <w:rsid w:val="00027185"/>
    <w:rsid w:val="00027D24"/>
    <w:rsid w:val="000307D8"/>
    <w:rsid w:val="000357E9"/>
    <w:rsid w:val="000417CF"/>
    <w:rsid w:val="00045A53"/>
    <w:rsid w:val="0007002D"/>
    <w:rsid w:val="00070D8C"/>
    <w:rsid w:val="000840F2"/>
    <w:rsid w:val="0008620E"/>
    <w:rsid w:val="00086DB5"/>
    <w:rsid w:val="000935F6"/>
    <w:rsid w:val="000973A1"/>
    <w:rsid w:val="000A0543"/>
    <w:rsid w:val="000A254B"/>
    <w:rsid w:val="000A4610"/>
    <w:rsid w:val="000B1632"/>
    <w:rsid w:val="000B27E4"/>
    <w:rsid w:val="000C1074"/>
    <w:rsid w:val="000C6A6F"/>
    <w:rsid w:val="000D6FA1"/>
    <w:rsid w:val="000E0DD2"/>
    <w:rsid w:val="000E4E53"/>
    <w:rsid w:val="00111B11"/>
    <w:rsid w:val="0012397A"/>
    <w:rsid w:val="00124BB2"/>
    <w:rsid w:val="001304F9"/>
    <w:rsid w:val="00134CAF"/>
    <w:rsid w:val="00135E34"/>
    <w:rsid w:val="001478A1"/>
    <w:rsid w:val="00154FF1"/>
    <w:rsid w:val="00155DAE"/>
    <w:rsid w:val="00173F7C"/>
    <w:rsid w:val="00180DF2"/>
    <w:rsid w:val="00190BFA"/>
    <w:rsid w:val="00193AF1"/>
    <w:rsid w:val="001A3344"/>
    <w:rsid w:val="001A600E"/>
    <w:rsid w:val="001B560F"/>
    <w:rsid w:val="001B69ED"/>
    <w:rsid w:val="001C0C45"/>
    <w:rsid w:val="001C205F"/>
    <w:rsid w:val="001D0DF0"/>
    <w:rsid w:val="001D1EC8"/>
    <w:rsid w:val="001E2630"/>
    <w:rsid w:val="001E783F"/>
    <w:rsid w:val="001F4AE9"/>
    <w:rsid w:val="00200E09"/>
    <w:rsid w:val="002025C1"/>
    <w:rsid w:val="00207BD9"/>
    <w:rsid w:val="00220E56"/>
    <w:rsid w:val="0022101B"/>
    <w:rsid w:val="00221F48"/>
    <w:rsid w:val="002232C3"/>
    <w:rsid w:val="00224FAE"/>
    <w:rsid w:val="0023026B"/>
    <w:rsid w:val="002502D3"/>
    <w:rsid w:val="00271331"/>
    <w:rsid w:val="00282778"/>
    <w:rsid w:val="00282D1D"/>
    <w:rsid w:val="0028678B"/>
    <w:rsid w:val="00295B39"/>
    <w:rsid w:val="00295FD1"/>
    <w:rsid w:val="00296E83"/>
    <w:rsid w:val="002A4395"/>
    <w:rsid w:val="002A6CA8"/>
    <w:rsid w:val="002B0B2C"/>
    <w:rsid w:val="002C6514"/>
    <w:rsid w:val="002D56BD"/>
    <w:rsid w:val="002D57FB"/>
    <w:rsid w:val="002D71EC"/>
    <w:rsid w:val="002E21C5"/>
    <w:rsid w:val="002E2C47"/>
    <w:rsid w:val="002F589F"/>
    <w:rsid w:val="003007ED"/>
    <w:rsid w:val="00310FD4"/>
    <w:rsid w:val="0031254D"/>
    <w:rsid w:val="0031380A"/>
    <w:rsid w:val="003221B2"/>
    <w:rsid w:val="00325314"/>
    <w:rsid w:val="00330FB8"/>
    <w:rsid w:val="00332378"/>
    <w:rsid w:val="00342AC4"/>
    <w:rsid w:val="00353267"/>
    <w:rsid w:val="00367DBB"/>
    <w:rsid w:val="00370424"/>
    <w:rsid w:val="003762F4"/>
    <w:rsid w:val="00384F8F"/>
    <w:rsid w:val="003859CC"/>
    <w:rsid w:val="00386E3B"/>
    <w:rsid w:val="00392D4C"/>
    <w:rsid w:val="003A1790"/>
    <w:rsid w:val="003A225B"/>
    <w:rsid w:val="003A7C00"/>
    <w:rsid w:val="003C0F3D"/>
    <w:rsid w:val="003E0251"/>
    <w:rsid w:val="003E3523"/>
    <w:rsid w:val="003E4FDF"/>
    <w:rsid w:val="003F2186"/>
    <w:rsid w:val="003F76F0"/>
    <w:rsid w:val="004014B3"/>
    <w:rsid w:val="00401769"/>
    <w:rsid w:val="004027A4"/>
    <w:rsid w:val="00416B5C"/>
    <w:rsid w:val="00417929"/>
    <w:rsid w:val="004179C6"/>
    <w:rsid w:val="00421851"/>
    <w:rsid w:val="00421988"/>
    <w:rsid w:val="00421AEF"/>
    <w:rsid w:val="00423C10"/>
    <w:rsid w:val="0042634B"/>
    <w:rsid w:val="00427AC1"/>
    <w:rsid w:val="00443770"/>
    <w:rsid w:val="00444583"/>
    <w:rsid w:val="00445A81"/>
    <w:rsid w:val="00447643"/>
    <w:rsid w:val="00460368"/>
    <w:rsid w:val="00466ACD"/>
    <w:rsid w:val="004735E1"/>
    <w:rsid w:val="0048542F"/>
    <w:rsid w:val="004B0CFD"/>
    <w:rsid w:val="004B3262"/>
    <w:rsid w:val="004B55CD"/>
    <w:rsid w:val="004D03C7"/>
    <w:rsid w:val="004D4F05"/>
    <w:rsid w:val="004D6C88"/>
    <w:rsid w:val="004D768A"/>
    <w:rsid w:val="004E1CFE"/>
    <w:rsid w:val="004F17A7"/>
    <w:rsid w:val="004F4BE1"/>
    <w:rsid w:val="0051239A"/>
    <w:rsid w:val="00512B3E"/>
    <w:rsid w:val="0052069D"/>
    <w:rsid w:val="005208AF"/>
    <w:rsid w:val="00522566"/>
    <w:rsid w:val="00526965"/>
    <w:rsid w:val="00535925"/>
    <w:rsid w:val="00541C64"/>
    <w:rsid w:val="00542636"/>
    <w:rsid w:val="00556BBA"/>
    <w:rsid w:val="005577FF"/>
    <w:rsid w:val="00582F07"/>
    <w:rsid w:val="00583D39"/>
    <w:rsid w:val="0058498F"/>
    <w:rsid w:val="00592EA9"/>
    <w:rsid w:val="00593EE7"/>
    <w:rsid w:val="005A7864"/>
    <w:rsid w:val="005C26B0"/>
    <w:rsid w:val="005C5E63"/>
    <w:rsid w:val="005D3377"/>
    <w:rsid w:val="005E21EB"/>
    <w:rsid w:val="005E2765"/>
    <w:rsid w:val="005E5DFF"/>
    <w:rsid w:val="005F4747"/>
    <w:rsid w:val="00605521"/>
    <w:rsid w:val="00610D34"/>
    <w:rsid w:val="006254E5"/>
    <w:rsid w:val="00632987"/>
    <w:rsid w:val="00635BED"/>
    <w:rsid w:val="00640128"/>
    <w:rsid w:val="006417BB"/>
    <w:rsid w:val="006425AF"/>
    <w:rsid w:val="00645EA2"/>
    <w:rsid w:val="0065485D"/>
    <w:rsid w:val="0065537B"/>
    <w:rsid w:val="006571DC"/>
    <w:rsid w:val="00660C34"/>
    <w:rsid w:val="006624B1"/>
    <w:rsid w:val="00662F39"/>
    <w:rsid w:val="00663250"/>
    <w:rsid w:val="00674AB4"/>
    <w:rsid w:val="006752BE"/>
    <w:rsid w:val="006B08C7"/>
    <w:rsid w:val="006B1CF7"/>
    <w:rsid w:val="006B28B6"/>
    <w:rsid w:val="006B6C8A"/>
    <w:rsid w:val="006B716A"/>
    <w:rsid w:val="006C1219"/>
    <w:rsid w:val="006C68C2"/>
    <w:rsid w:val="006D3A38"/>
    <w:rsid w:val="006D4E52"/>
    <w:rsid w:val="006D5B94"/>
    <w:rsid w:val="006E269B"/>
    <w:rsid w:val="006E7393"/>
    <w:rsid w:val="007118AB"/>
    <w:rsid w:val="007126B9"/>
    <w:rsid w:val="00720923"/>
    <w:rsid w:val="00731389"/>
    <w:rsid w:val="00734383"/>
    <w:rsid w:val="007363CE"/>
    <w:rsid w:val="00741724"/>
    <w:rsid w:val="007423DC"/>
    <w:rsid w:val="00744D90"/>
    <w:rsid w:val="0075720D"/>
    <w:rsid w:val="0076209C"/>
    <w:rsid w:val="0076431B"/>
    <w:rsid w:val="0076677D"/>
    <w:rsid w:val="007806D6"/>
    <w:rsid w:val="007840B6"/>
    <w:rsid w:val="007858CE"/>
    <w:rsid w:val="0079185E"/>
    <w:rsid w:val="007A27A2"/>
    <w:rsid w:val="007C0B7F"/>
    <w:rsid w:val="007D01F1"/>
    <w:rsid w:val="007D3EE2"/>
    <w:rsid w:val="007E65EB"/>
    <w:rsid w:val="007E790D"/>
    <w:rsid w:val="007F68ED"/>
    <w:rsid w:val="00807892"/>
    <w:rsid w:val="00811977"/>
    <w:rsid w:val="00815774"/>
    <w:rsid w:val="008171D9"/>
    <w:rsid w:val="0082064B"/>
    <w:rsid w:val="0083059A"/>
    <w:rsid w:val="0083120A"/>
    <w:rsid w:val="00832C1B"/>
    <w:rsid w:val="00837CB6"/>
    <w:rsid w:val="0084245D"/>
    <w:rsid w:val="00853541"/>
    <w:rsid w:val="00856A87"/>
    <w:rsid w:val="00866C08"/>
    <w:rsid w:val="00873460"/>
    <w:rsid w:val="008761E5"/>
    <w:rsid w:val="008929B8"/>
    <w:rsid w:val="008A3A0D"/>
    <w:rsid w:val="008A482C"/>
    <w:rsid w:val="008A56E0"/>
    <w:rsid w:val="008B18F7"/>
    <w:rsid w:val="008B70B7"/>
    <w:rsid w:val="008D06E8"/>
    <w:rsid w:val="008D5226"/>
    <w:rsid w:val="008E4E60"/>
    <w:rsid w:val="008E6F5B"/>
    <w:rsid w:val="00907B8D"/>
    <w:rsid w:val="00921E04"/>
    <w:rsid w:val="00922F8B"/>
    <w:rsid w:val="00930CF9"/>
    <w:rsid w:val="00936169"/>
    <w:rsid w:val="00937B76"/>
    <w:rsid w:val="00937F6B"/>
    <w:rsid w:val="00944E8B"/>
    <w:rsid w:val="00951D38"/>
    <w:rsid w:val="00957011"/>
    <w:rsid w:val="00963C66"/>
    <w:rsid w:val="009649C3"/>
    <w:rsid w:val="009735FF"/>
    <w:rsid w:val="00973A24"/>
    <w:rsid w:val="00974FE0"/>
    <w:rsid w:val="009863E7"/>
    <w:rsid w:val="00996D9D"/>
    <w:rsid w:val="009A351D"/>
    <w:rsid w:val="009B2ACF"/>
    <w:rsid w:val="009B3EC1"/>
    <w:rsid w:val="009B7E28"/>
    <w:rsid w:val="009C0C2B"/>
    <w:rsid w:val="009E500D"/>
    <w:rsid w:val="009E73CC"/>
    <w:rsid w:val="009F15D7"/>
    <w:rsid w:val="009F23AD"/>
    <w:rsid w:val="00A005F5"/>
    <w:rsid w:val="00A00A8B"/>
    <w:rsid w:val="00A02CB1"/>
    <w:rsid w:val="00A218CB"/>
    <w:rsid w:val="00A25098"/>
    <w:rsid w:val="00A344BD"/>
    <w:rsid w:val="00A3498B"/>
    <w:rsid w:val="00A529AB"/>
    <w:rsid w:val="00A7314D"/>
    <w:rsid w:val="00A8132C"/>
    <w:rsid w:val="00A8612E"/>
    <w:rsid w:val="00A86369"/>
    <w:rsid w:val="00A87D66"/>
    <w:rsid w:val="00AA0408"/>
    <w:rsid w:val="00AA0B89"/>
    <w:rsid w:val="00AA1977"/>
    <w:rsid w:val="00AA75BA"/>
    <w:rsid w:val="00AB4963"/>
    <w:rsid w:val="00AC3F4A"/>
    <w:rsid w:val="00AC56A5"/>
    <w:rsid w:val="00AD1B77"/>
    <w:rsid w:val="00AD50C0"/>
    <w:rsid w:val="00AD57FA"/>
    <w:rsid w:val="00AD69AD"/>
    <w:rsid w:val="00AE1BF8"/>
    <w:rsid w:val="00AF653E"/>
    <w:rsid w:val="00AF76A2"/>
    <w:rsid w:val="00B10AB2"/>
    <w:rsid w:val="00B14F91"/>
    <w:rsid w:val="00B16217"/>
    <w:rsid w:val="00B30EE6"/>
    <w:rsid w:val="00B315F7"/>
    <w:rsid w:val="00B351BE"/>
    <w:rsid w:val="00B3659E"/>
    <w:rsid w:val="00B36975"/>
    <w:rsid w:val="00B426A0"/>
    <w:rsid w:val="00B47877"/>
    <w:rsid w:val="00B543F1"/>
    <w:rsid w:val="00B55A3A"/>
    <w:rsid w:val="00B736E6"/>
    <w:rsid w:val="00B80AD8"/>
    <w:rsid w:val="00B938B6"/>
    <w:rsid w:val="00B939DD"/>
    <w:rsid w:val="00B940CB"/>
    <w:rsid w:val="00BA1C84"/>
    <w:rsid w:val="00BA27BE"/>
    <w:rsid w:val="00BA7DE2"/>
    <w:rsid w:val="00BB19A4"/>
    <w:rsid w:val="00BC4FF2"/>
    <w:rsid w:val="00BC799C"/>
    <w:rsid w:val="00BD1C02"/>
    <w:rsid w:val="00BD3A7C"/>
    <w:rsid w:val="00BD7D77"/>
    <w:rsid w:val="00BE5F6A"/>
    <w:rsid w:val="00BF7068"/>
    <w:rsid w:val="00C06535"/>
    <w:rsid w:val="00C10E00"/>
    <w:rsid w:val="00C17010"/>
    <w:rsid w:val="00C50B95"/>
    <w:rsid w:val="00C62C87"/>
    <w:rsid w:val="00C63133"/>
    <w:rsid w:val="00C63B4B"/>
    <w:rsid w:val="00C73B16"/>
    <w:rsid w:val="00C9204B"/>
    <w:rsid w:val="00C96C76"/>
    <w:rsid w:val="00CA67E8"/>
    <w:rsid w:val="00CB5783"/>
    <w:rsid w:val="00CC367F"/>
    <w:rsid w:val="00CC5347"/>
    <w:rsid w:val="00CC5BD0"/>
    <w:rsid w:val="00CD1FE2"/>
    <w:rsid w:val="00CD5FF8"/>
    <w:rsid w:val="00CD7B12"/>
    <w:rsid w:val="00CE188F"/>
    <w:rsid w:val="00CE2821"/>
    <w:rsid w:val="00CE5264"/>
    <w:rsid w:val="00CE58F3"/>
    <w:rsid w:val="00D07EC8"/>
    <w:rsid w:val="00D16D51"/>
    <w:rsid w:val="00D2470C"/>
    <w:rsid w:val="00D26B71"/>
    <w:rsid w:val="00D3024C"/>
    <w:rsid w:val="00D309E5"/>
    <w:rsid w:val="00D33D1F"/>
    <w:rsid w:val="00D34928"/>
    <w:rsid w:val="00D430E3"/>
    <w:rsid w:val="00D4329F"/>
    <w:rsid w:val="00D547E7"/>
    <w:rsid w:val="00D55620"/>
    <w:rsid w:val="00D5762F"/>
    <w:rsid w:val="00D64E31"/>
    <w:rsid w:val="00D65023"/>
    <w:rsid w:val="00D73C90"/>
    <w:rsid w:val="00D8237F"/>
    <w:rsid w:val="00D83C64"/>
    <w:rsid w:val="00D848C0"/>
    <w:rsid w:val="00D854AC"/>
    <w:rsid w:val="00D87BCA"/>
    <w:rsid w:val="00D9326A"/>
    <w:rsid w:val="00DA21CF"/>
    <w:rsid w:val="00DA25CD"/>
    <w:rsid w:val="00DA4EFB"/>
    <w:rsid w:val="00DA6026"/>
    <w:rsid w:val="00DB4398"/>
    <w:rsid w:val="00DB65FD"/>
    <w:rsid w:val="00DB6CD3"/>
    <w:rsid w:val="00DD74E7"/>
    <w:rsid w:val="00DE0875"/>
    <w:rsid w:val="00DE18FE"/>
    <w:rsid w:val="00DE22BF"/>
    <w:rsid w:val="00DE5535"/>
    <w:rsid w:val="00DE7B7E"/>
    <w:rsid w:val="00DF4519"/>
    <w:rsid w:val="00E05EB2"/>
    <w:rsid w:val="00E15924"/>
    <w:rsid w:val="00E22552"/>
    <w:rsid w:val="00E23D65"/>
    <w:rsid w:val="00E25F45"/>
    <w:rsid w:val="00E26059"/>
    <w:rsid w:val="00E37968"/>
    <w:rsid w:val="00E44CAE"/>
    <w:rsid w:val="00E44F53"/>
    <w:rsid w:val="00E4683D"/>
    <w:rsid w:val="00E611B6"/>
    <w:rsid w:val="00E61375"/>
    <w:rsid w:val="00E63727"/>
    <w:rsid w:val="00E65E66"/>
    <w:rsid w:val="00E729B3"/>
    <w:rsid w:val="00E753AF"/>
    <w:rsid w:val="00E811B0"/>
    <w:rsid w:val="00E83ACC"/>
    <w:rsid w:val="00E93939"/>
    <w:rsid w:val="00E94DA6"/>
    <w:rsid w:val="00E97818"/>
    <w:rsid w:val="00EA1120"/>
    <w:rsid w:val="00EA46E3"/>
    <w:rsid w:val="00EB6553"/>
    <w:rsid w:val="00EC45CB"/>
    <w:rsid w:val="00ED2375"/>
    <w:rsid w:val="00ED3B0D"/>
    <w:rsid w:val="00ED55DD"/>
    <w:rsid w:val="00EE01FA"/>
    <w:rsid w:val="00EE199A"/>
    <w:rsid w:val="00EE3F69"/>
    <w:rsid w:val="00EF2B59"/>
    <w:rsid w:val="00F04420"/>
    <w:rsid w:val="00F0618A"/>
    <w:rsid w:val="00F0618C"/>
    <w:rsid w:val="00F165F1"/>
    <w:rsid w:val="00F212F5"/>
    <w:rsid w:val="00F214B6"/>
    <w:rsid w:val="00F22B3C"/>
    <w:rsid w:val="00F34C57"/>
    <w:rsid w:val="00F35D64"/>
    <w:rsid w:val="00F40F7A"/>
    <w:rsid w:val="00F44527"/>
    <w:rsid w:val="00F53BEC"/>
    <w:rsid w:val="00F57203"/>
    <w:rsid w:val="00F63D73"/>
    <w:rsid w:val="00F63E66"/>
    <w:rsid w:val="00F717A9"/>
    <w:rsid w:val="00F8355F"/>
    <w:rsid w:val="00F8562B"/>
    <w:rsid w:val="00F85A2A"/>
    <w:rsid w:val="00F86823"/>
    <w:rsid w:val="00F8765B"/>
    <w:rsid w:val="00F97E66"/>
    <w:rsid w:val="00FA1031"/>
    <w:rsid w:val="00FA6E95"/>
    <w:rsid w:val="00FB6FAD"/>
    <w:rsid w:val="00FE79DD"/>
    <w:rsid w:val="00FF2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5185F"/>
  <w15:chartTrackingRefBased/>
  <w15:docId w15:val="{A27A59B2-45BF-4225-B815-DA8D1C61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2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2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2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2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2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2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2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2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2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219"/>
    <w:rPr>
      <w:rFonts w:eastAsiaTheme="majorEastAsia" w:cstheme="majorBidi"/>
      <w:color w:val="272727" w:themeColor="text1" w:themeTint="D8"/>
    </w:rPr>
  </w:style>
  <w:style w:type="paragraph" w:styleId="Title">
    <w:name w:val="Title"/>
    <w:basedOn w:val="Normal"/>
    <w:next w:val="Normal"/>
    <w:link w:val="TitleChar"/>
    <w:uiPriority w:val="10"/>
    <w:qFormat/>
    <w:rsid w:val="006C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219"/>
    <w:pPr>
      <w:spacing w:before="160"/>
      <w:jc w:val="center"/>
    </w:pPr>
    <w:rPr>
      <w:i/>
      <w:iCs/>
      <w:color w:val="404040" w:themeColor="text1" w:themeTint="BF"/>
    </w:rPr>
  </w:style>
  <w:style w:type="character" w:customStyle="1" w:styleId="QuoteChar">
    <w:name w:val="Quote Char"/>
    <w:basedOn w:val="DefaultParagraphFont"/>
    <w:link w:val="Quote"/>
    <w:uiPriority w:val="29"/>
    <w:rsid w:val="006C1219"/>
    <w:rPr>
      <w:i/>
      <w:iCs/>
      <w:color w:val="404040" w:themeColor="text1" w:themeTint="BF"/>
    </w:rPr>
  </w:style>
  <w:style w:type="paragraph" w:styleId="ListParagraph">
    <w:name w:val="List Paragraph"/>
    <w:basedOn w:val="Normal"/>
    <w:uiPriority w:val="34"/>
    <w:qFormat/>
    <w:rsid w:val="006C1219"/>
    <w:pPr>
      <w:ind w:left="720"/>
      <w:contextualSpacing/>
    </w:pPr>
  </w:style>
  <w:style w:type="character" w:styleId="IntenseEmphasis">
    <w:name w:val="Intense Emphasis"/>
    <w:basedOn w:val="DefaultParagraphFont"/>
    <w:uiPriority w:val="21"/>
    <w:qFormat/>
    <w:rsid w:val="006C1219"/>
    <w:rPr>
      <w:i/>
      <w:iCs/>
      <w:color w:val="2F5496" w:themeColor="accent1" w:themeShade="BF"/>
    </w:rPr>
  </w:style>
  <w:style w:type="paragraph" w:styleId="IntenseQuote">
    <w:name w:val="Intense Quote"/>
    <w:basedOn w:val="Normal"/>
    <w:next w:val="Normal"/>
    <w:link w:val="IntenseQuoteChar"/>
    <w:uiPriority w:val="30"/>
    <w:qFormat/>
    <w:rsid w:val="006C1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219"/>
    <w:rPr>
      <w:i/>
      <w:iCs/>
      <w:color w:val="2F5496" w:themeColor="accent1" w:themeShade="BF"/>
    </w:rPr>
  </w:style>
  <w:style w:type="character" w:styleId="IntenseReference">
    <w:name w:val="Intense Reference"/>
    <w:basedOn w:val="DefaultParagraphFont"/>
    <w:uiPriority w:val="32"/>
    <w:qFormat/>
    <w:rsid w:val="006C1219"/>
    <w:rPr>
      <w:b/>
      <w:bCs/>
      <w:smallCaps/>
      <w:color w:val="2F5496" w:themeColor="accent1" w:themeShade="BF"/>
      <w:spacing w:val="5"/>
    </w:rPr>
  </w:style>
  <w:style w:type="table" w:styleId="TableGrid">
    <w:name w:val="Table Grid"/>
    <w:basedOn w:val="TableNormal"/>
    <w:uiPriority w:val="39"/>
    <w:rsid w:val="00DB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D69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D07E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0950">
      <w:bodyDiv w:val="1"/>
      <w:marLeft w:val="0"/>
      <w:marRight w:val="0"/>
      <w:marTop w:val="0"/>
      <w:marBottom w:val="0"/>
      <w:divBdr>
        <w:top w:val="none" w:sz="0" w:space="0" w:color="auto"/>
        <w:left w:val="none" w:sz="0" w:space="0" w:color="auto"/>
        <w:bottom w:val="none" w:sz="0" w:space="0" w:color="auto"/>
        <w:right w:val="none" w:sz="0" w:space="0" w:color="auto"/>
      </w:divBdr>
    </w:div>
    <w:div w:id="13063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Individual Game</c:v>
                </c:pt>
              </c:strCache>
            </c:strRef>
          </c:tx>
          <c:spPr>
            <a:solidFill>
              <a:schemeClr val="accent1"/>
            </a:solidFill>
            <a:ln>
              <a:solidFill>
                <a:schemeClr val="bg1"/>
              </a:solidFill>
            </a:ln>
            <a:effectLst/>
            <a:sp3d>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Somatic Anxiety</c:v>
                </c:pt>
                <c:pt idx="1">
                  <c:v>Concentration Disruption</c:v>
                </c:pt>
                <c:pt idx="2">
                  <c:v>Worry</c:v>
                </c:pt>
                <c:pt idx="3">
                  <c:v>Anxiety</c:v>
                </c:pt>
              </c:strCache>
            </c:strRef>
          </c:cat>
          <c:val>
            <c:numRef>
              <c:f>Sheet1!$B$2:$E$2</c:f>
              <c:numCache>
                <c:formatCode>General</c:formatCode>
                <c:ptCount val="4"/>
                <c:pt idx="0">
                  <c:v>10.5</c:v>
                </c:pt>
                <c:pt idx="1">
                  <c:v>10</c:v>
                </c:pt>
                <c:pt idx="2">
                  <c:v>11</c:v>
                </c:pt>
                <c:pt idx="3">
                  <c:v>34</c:v>
                </c:pt>
              </c:numCache>
            </c:numRef>
          </c:val>
          <c:extLst>
            <c:ext xmlns:c16="http://schemas.microsoft.com/office/drawing/2014/chart" uri="{C3380CC4-5D6E-409C-BE32-E72D297353CC}">
              <c16:uniqueId val="{00000000-0B54-4FBA-9B1E-29BD3CC2F4DC}"/>
            </c:ext>
          </c:extLst>
        </c:ser>
        <c:ser>
          <c:idx val="1"/>
          <c:order val="1"/>
          <c:tx>
            <c:strRef>
              <c:f>Sheet1!$A$3</c:f>
              <c:strCache>
                <c:ptCount val="1"/>
                <c:pt idx="0">
                  <c:v>Team Game</c:v>
                </c:pt>
              </c:strCache>
            </c:strRef>
          </c:tx>
          <c:spPr>
            <a:solidFill>
              <a:schemeClr val="accent2"/>
            </a:solidFill>
            <a:ln>
              <a:solidFill>
                <a:schemeClr val="bg1"/>
              </a:solidFill>
            </a:ln>
            <a:effectLst/>
            <a:sp3d>
              <a:contourClr>
                <a:schemeClr val="bg1"/>
              </a:contourClr>
            </a:sp3d>
          </c:spPr>
          <c:invertIfNegative val="0"/>
          <c:dLbls>
            <c:dLbl>
              <c:idx val="0"/>
              <c:layout>
                <c:manualLayout>
                  <c:x val="8.3333333333333072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54-4FBA-9B1E-29BD3CC2F4DC}"/>
                </c:ext>
              </c:extLst>
            </c:dLbl>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54-4FBA-9B1E-29BD3CC2F4DC}"/>
                </c:ext>
              </c:extLst>
            </c:dLbl>
            <c:dLbl>
              <c:idx val="3"/>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54-4FBA-9B1E-29BD3CC2F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Somatic Anxiety</c:v>
                </c:pt>
                <c:pt idx="1">
                  <c:v>Concentration Disruption</c:v>
                </c:pt>
                <c:pt idx="2">
                  <c:v>Worry</c:v>
                </c:pt>
                <c:pt idx="3">
                  <c:v>Anxiety</c:v>
                </c:pt>
              </c:strCache>
            </c:strRef>
          </c:cat>
          <c:val>
            <c:numRef>
              <c:f>Sheet1!$B$3:$E$3</c:f>
              <c:numCache>
                <c:formatCode>General</c:formatCode>
                <c:ptCount val="4"/>
                <c:pt idx="0">
                  <c:v>8</c:v>
                </c:pt>
                <c:pt idx="1">
                  <c:v>8</c:v>
                </c:pt>
                <c:pt idx="2">
                  <c:v>9</c:v>
                </c:pt>
                <c:pt idx="3">
                  <c:v>25</c:v>
                </c:pt>
              </c:numCache>
            </c:numRef>
          </c:val>
          <c:extLst>
            <c:ext xmlns:c16="http://schemas.microsoft.com/office/drawing/2014/chart" uri="{C3380CC4-5D6E-409C-BE32-E72D297353CC}">
              <c16:uniqueId val="{00000004-0B54-4FBA-9B1E-29BD3CC2F4DC}"/>
            </c:ext>
          </c:extLst>
        </c:ser>
        <c:ser>
          <c:idx val="2"/>
          <c:order val="2"/>
          <c:tx>
            <c:strRef>
              <c:f>Sheet1!$A$4</c:f>
              <c:strCache>
                <c:ptCount val="1"/>
                <c:pt idx="0">
                  <c:v>School Level Participation</c:v>
                </c:pt>
              </c:strCache>
            </c:strRef>
          </c:tx>
          <c:spPr>
            <a:solidFill>
              <a:schemeClr val="accent3"/>
            </a:solidFill>
            <a:ln>
              <a:solidFill>
                <a:schemeClr val="bg1"/>
              </a:solidFill>
            </a:ln>
            <a:effectLst/>
            <a:sp3d>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Somatic Anxiety</c:v>
                </c:pt>
                <c:pt idx="1">
                  <c:v>Concentration Disruption</c:v>
                </c:pt>
                <c:pt idx="2">
                  <c:v>Worry</c:v>
                </c:pt>
                <c:pt idx="3">
                  <c:v>Anxiety</c:v>
                </c:pt>
              </c:strCache>
            </c:strRef>
          </c:cat>
          <c:val>
            <c:numRef>
              <c:f>Sheet1!$B$4:$E$4</c:f>
              <c:numCache>
                <c:formatCode>General</c:formatCode>
                <c:ptCount val="4"/>
                <c:pt idx="0">
                  <c:v>9</c:v>
                </c:pt>
                <c:pt idx="1">
                  <c:v>10</c:v>
                </c:pt>
                <c:pt idx="2">
                  <c:v>10</c:v>
                </c:pt>
                <c:pt idx="3">
                  <c:v>30</c:v>
                </c:pt>
              </c:numCache>
            </c:numRef>
          </c:val>
          <c:extLst>
            <c:ext xmlns:c16="http://schemas.microsoft.com/office/drawing/2014/chart" uri="{C3380CC4-5D6E-409C-BE32-E72D297353CC}">
              <c16:uniqueId val="{00000005-0B54-4FBA-9B1E-29BD3CC2F4DC}"/>
            </c:ext>
          </c:extLst>
        </c:ser>
        <c:ser>
          <c:idx val="3"/>
          <c:order val="3"/>
          <c:tx>
            <c:strRef>
              <c:f>Sheet1!$A$5</c:f>
              <c:strCache>
                <c:ptCount val="1"/>
                <c:pt idx="0">
                  <c:v>District &amp; above Participation</c:v>
                </c:pt>
              </c:strCache>
            </c:strRef>
          </c:tx>
          <c:spPr>
            <a:solidFill>
              <a:schemeClr val="accent4"/>
            </a:solidFill>
            <a:ln>
              <a:solidFill>
                <a:schemeClr val="bg1"/>
              </a:solidFill>
            </a:ln>
            <a:effectLst/>
            <a:sp3d>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Somatic Anxiety</c:v>
                </c:pt>
                <c:pt idx="1">
                  <c:v>Concentration Disruption</c:v>
                </c:pt>
                <c:pt idx="2">
                  <c:v>Worry</c:v>
                </c:pt>
                <c:pt idx="3">
                  <c:v>Anxiety</c:v>
                </c:pt>
              </c:strCache>
            </c:strRef>
          </c:cat>
          <c:val>
            <c:numRef>
              <c:f>Sheet1!$B$5:$E$5</c:f>
              <c:numCache>
                <c:formatCode>General</c:formatCode>
                <c:ptCount val="4"/>
                <c:pt idx="0">
                  <c:v>9</c:v>
                </c:pt>
                <c:pt idx="1">
                  <c:v>9</c:v>
                </c:pt>
                <c:pt idx="2">
                  <c:v>9</c:v>
                </c:pt>
                <c:pt idx="3">
                  <c:v>36</c:v>
                </c:pt>
              </c:numCache>
            </c:numRef>
          </c:val>
          <c:extLst>
            <c:ext xmlns:c16="http://schemas.microsoft.com/office/drawing/2014/chart" uri="{C3380CC4-5D6E-409C-BE32-E72D297353CC}">
              <c16:uniqueId val="{00000006-0B54-4FBA-9B1E-29BD3CC2F4DC}"/>
            </c:ext>
          </c:extLst>
        </c:ser>
        <c:dLbls>
          <c:showLegendKey val="0"/>
          <c:showVal val="1"/>
          <c:showCatName val="0"/>
          <c:showSerName val="0"/>
          <c:showPercent val="0"/>
          <c:showBubbleSize val="0"/>
        </c:dLbls>
        <c:gapWidth val="150"/>
        <c:shape val="box"/>
        <c:axId val="2002641119"/>
        <c:axId val="2002624799"/>
        <c:axId val="0"/>
      </c:bar3DChart>
      <c:catAx>
        <c:axId val="2002641119"/>
        <c:scaling>
          <c:orientation val="minMax"/>
        </c:scaling>
        <c:delete val="0"/>
        <c:axPos val="b"/>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2624799"/>
        <c:crosses val="autoZero"/>
        <c:auto val="1"/>
        <c:lblAlgn val="ctr"/>
        <c:lblOffset val="100"/>
        <c:noMultiLvlLbl val="0"/>
      </c:catAx>
      <c:valAx>
        <c:axId val="2002624799"/>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264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11</Pages>
  <Words>5181</Words>
  <Characters>30312</Characters>
  <Application>Microsoft Office Word</Application>
  <DocSecurity>0</DocSecurity>
  <Lines>947</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Acharjee</dc:creator>
  <cp:keywords/>
  <dc:description/>
  <cp:lastModifiedBy>Manish Acharjee</cp:lastModifiedBy>
  <cp:revision>421</cp:revision>
  <dcterms:created xsi:type="dcterms:W3CDTF">2025-06-02T16:05:00Z</dcterms:created>
  <dcterms:modified xsi:type="dcterms:W3CDTF">2025-10-05T13:32:00Z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3e1dc9b1-4e7e-4ef1-894d-96ce7f80a063</vt:lpwstr>
  </property>
</Properties>
</file>