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9B3" w:rsidRPr="00F74E8C" w:rsidRDefault="001509B3" w:rsidP="00507A96">
      <w:pPr>
        <w:jc w:val="center"/>
        <w:rPr>
          <w:rFonts w:ascii="Times New Roman" w:hAnsi="Times New Roman" w:cs="Times New Roman"/>
          <w:b/>
        </w:rPr>
      </w:pPr>
      <w:r w:rsidRPr="00F74E8C">
        <w:rPr>
          <w:rFonts w:ascii="Times New Roman" w:hAnsi="Times New Roman" w:cs="Times New Roman"/>
          <w:b/>
        </w:rPr>
        <w:t>Indigenous Trade Network</w:t>
      </w:r>
      <w:r w:rsidR="00507A96" w:rsidRPr="00F74E8C">
        <w:rPr>
          <w:rFonts w:ascii="Times New Roman" w:hAnsi="Times New Roman" w:cs="Times New Roman"/>
          <w:b/>
        </w:rPr>
        <w:t>s</w:t>
      </w:r>
      <w:r w:rsidR="001E1145">
        <w:rPr>
          <w:rFonts w:ascii="Times New Roman" w:hAnsi="Times New Roman" w:cs="Times New Roman"/>
          <w:b/>
        </w:rPr>
        <w:t xml:space="preserve"> and Borderland Governance: </w:t>
      </w:r>
      <w:proofErr w:type="spellStart"/>
      <w:r w:rsidR="001E1145">
        <w:rPr>
          <w:rFonts w:ascii="Times New Roman" w:hAnsi="Times New Roman" w:cs="Times New Roman"/>
          <w:b/>
        </w:rPr>
        <w:t>Adis</w:t>
      </w:r>
      <w:proofErr w:type="spellEnd"/>
      <w:r w:rsidR="001E1145">
        <w:rPr>
          <w:rFonts w:ascii="Times New Roman" w:hAnsi="Times New Roman" w:cs="Times New Roman"/>
          <w:b/>
        </w:rPr>
        <w:t xml:space="preserve"> and </w:t>
      </w:r>
      <w:r w:rsidRPr="00F74E8C">
        <w:rPr>
          <w:rFonts w:ascii="Times New Roman" w:hAnsi="Times New Roman" w:cs="Times New Roman"/>
          <w:b/>
        </w:rPr>
        <w:t>Tibetan</w:t>
      </w:r>
      <w:r w:rsidR="001E1145">
        <w:rPr>
          <w:rFonts w:ascii="Times New Roman" w:hAnsi="Times New Roman" w:cs="Times New Roman"/>
          <w:b/>
        </w:rPr>
        <w:t>s</w:t>
      </w:r>
      <w:r w:rsidRPr="00F74E8C">
        <w:rPr>
          <w:rFonts w:ascii="Times New Roman" w:hAnsi="Times New Roman" w:cs="Times New Roman"/>
          <w:b/>
        </w:rPr>
        <w:t xml:space="preserve"> Barter Relations in </w:t>
      </w:r>
      <w:r w:rsidR="00507A96" w:rsidRPr="00F74E8C">
        <w:rPr>
          <w:rFonts w:ascii="Times New Roman" w:hAnsi="Times New Roman" w:cs="Times New Roman"/>
          <w:b/>
        </w:rPr>
        <w:t>the Eastern Himalayan Frontier</w:t>
      </w:r>
      <w:r w:rsidR="00E13A6D" w:rsidRPr="00F74E8C">
        <w:rPr>
          <w:rFonts w:ascii="Times New Roman" w:hAnsi="Times New Roman" w:cs="Times New Roman"/>
          <w:b/>
        </w:rPr>
        <w:t>.</w:t>
      </w:r>
    </w:p>
    <w:p w:rsidR="00E13A6D" w:rsidRPr="00F74E8C" w:rsidRDefault="00E13A6D" w:rsidP="00F675DF">
      <w:pPr>
        <w:pStyle w:val="BodyText"/>
        <w:spacing w:before="0" w:after="0"/>
        <w:jc w:val="right"/>
        <w:rPr>
          <w:rFonts w:ascii="Times New Roman" w:hAnsi="Times New Roman" w:cs="Times New Roman"/>
          <w:bCs/>
        </w:rPr>
      </w:pPr>
      <w:proofErr w:type="spellStart"/>
      <w:r w:rsidRPr="00F74E8C">
        <w:rPr>
          <w:rFonts w:ascii="Times New Roman" w:hAnsi="Times New Roman" w:cs="Times New Roman"/>
          <w:bCs/>
        </w:rPr>
        <w:t>Mr.Joel</w:t>
      </w:r>
      <w:proofErr w:type="spellEnd"/>
      <w:r w:rsidRPr="00F74E8C">
        <w:rPr>
          <w:rFonts w:ascii="Times New Roman" w:hAnsi="Times New Roman" w:cs="Times New Roman"/>
          <w:bCs/>
        </w:rPr>
        <w:t xml:space="preserve"> </w:t>
      </w:r>
      <w:proofErr w:type="spellStart"/>
      <w:r w:rsidR="00F675DF" w:rsidRPr="00F74E8C">
        <w:rPr>
          <w:rFonts w:ascii="Times New Roman" w:hAnsi="Times New Roman" w:cs="Times New Roman"/>
          <w:bCs/>
        </w:rPr>
        <w:t>Komut</w:t>
      </w:r>
      <w:proofErr w:type="spellEnd"/>
    </w:p>
    <w:p w:rsidR="00F675DF" w:rsidRPr="00F74E8C" w:rsidRDefault="00F675DF" w:rsidP="00F675DF">
      <w:pPr>
        <w:pStyle w:val="BodyText"/>
        <w:spacing w:before="0" w:after="0"/>
        <w:jc w:val="right"/>
        <w:rPr>
          <w:rFonts w:ascii="Times New Roman" w:hAnsi="Times New Roman" w:cs="Times New Roman"/>
          <w:bCs/>
        </w:rPr>
      </w:pPr>
      <w:r w:rsidRPr="00F74E8C">
        <w:rPr>
          <w:rFonts w:ascii="Times New Roman" w:hAnsi="Times New Roman" w:cs="Times New Roman"/>
          <w:bCs/>
        </w:rPr>
        <w:t>Guest Faculty</w:t>
      </w:r>
      <w:r w:rsidR="00E13A6D" w:rsidRPr="00F74E8C">
        <w:rPr>
          <w:rFonts w:ascii="Times New Roman" w:hAnsi="Times New Roman" w:cs="Times New Roman"/>
          <w:bCs/>
        </w:rPr>
        <w:t>, Department of Political Science,</w:t>
      </w:r>
    </w:p>
    <w:p w:rsidR="00F675DF" w:rsidRPr="00F74E8C" w:rsidRDefault="00E13A6D" w:rsidP="00F675DF">
      <w:pPr>
        <w:pStyle w:val="BodyText"/>
        <w:spacing w:before="0" w:after="0"/>
        <w:jc w:val="right"/>
        <w:rPr>
          <w:rFonts w:ascii="Times New Roman" w:hAnsi="Times New Roman" w:cs="Times New Roman"/>
          <w:bCs/>
        </w:rPr>
      </w:pPr>
      <w:r w:rsidRPr="00F74E8C">
        <w:rPr>
          <w:rFonts w:ascii="Times New Roman" w:hAnsi="Times New Roman" w:cs="Times New Roman"/>
          <w:bCs/>
        </w:rPr>
        <w:t xml:space="preserve"> </w:t>
      </w:r>
      <w:proofErr w:type="spellStart"/>
      <w:r w:rsidRPr="00F74E8C">
        <w:rPr>
          <w:rFonts w:ascii="Times New Roman" w:hAnsi="Times New Roman" w:cs="Times New Roman"/>
          <w:bCs/>
        </w:rPr>
        <w:t>JominTayeng</w:t>
      </w:r>
      <w:proofErr w:type="spellEnd"/>
      <w:r w:rsidRPr="00F74E8C">
        <w:rPr>
          <w:rFonts w:ascii="Times New Roman" w:hAnsi="Times New Roman" w:cs="Times New Roman"/>
          <w:bCs/>
        </w:rPr>
        <w:t xml:space="preserve"> Gover</w:t>
      </w:r>
      <w:r w:rsidR="00F675DF" w:rsidRPr="00F74E8C">
        <w:rPr>
          <w:rFonts w:ascii="Times New Roman" w:hAnsi="Times New Roman" w:cs="Times New Roman"/>
          <w:bCs/>
        </w:rPr>
        <w:t>nment Model Degree College</w:t>
      </w:r>
      <w:r w:rsidRPr="00F74E8C">
        <w:rPr>
          <w:rFonts w:ascii="Times New Roman" w:hAnsi="Times New Roman" w:cs="Times New Roman"/>
          <w:bCs/>
        </w:rPr>
        <w:t xml:space="preserve">, </w:t>
      </w:r>
      <w:proofErr w:type="spellStart"/>
      <w:r w:rsidRPr="00F74E8C">
        <w:rPr>
          <w:rFonts w:ascii="Times New Roman" w:hAnsi="Times New Roman" w:cs="Times New Roman"/>
          <w:bCs/>
        </w:rPr>
        <w:t>Jemi</w:t>
      </w:r>
      <w:proofErr w:type="spellEnd"/>
      <w:r w:rsidRPr="00F74E8C">
        <w:rPr>
          <w:rFonts w:ascii="Times New Roman" w:hAnsi="Times New Roman" w:cs="Times New Roman"/>
          <w:bCs/>
        </w:rPr>
        <w:t xml:space="preserve"> </w:t>
      </w:r>
      <w:proofErr w:type="spellStart"/>
      <w:r w:rsidRPr="00F74E8C">
        <w:rPr>
          <w:rFonts w:ascii="Times New Roman" w:hAnsi="Times New Roman" w:cs="Times New Roman"/>
          <w:bCs/>
        </w:rPr>
        <w:t>Notko</w:t>
      </w:r>
      <w:proofErr w:type="spellEnd"/>
      <w:r w:rsidRPr="00F74E8C">
        <w:rPr>
          <w:rFonts w:ascii="Times New Roman" w:hAnsi="Times New Roman" w:cs="Times New Roman"/>
          <w:bCs/>
        </w:rPr>
        <w:t xml:space="preserve">, </w:t>
      </w:r>
      <w:proofErr w:type="spellStart"/>
      <w:r w:rsidRPr="00F74E8C">
        <w:rPr>
          <w:rFonts w:ascii="Times New Roman" w:hAnsi="Times New Roman" w:cs="Times New Roman"/>
          <w:bCs/>
        </w:rPr>
        <w:t>Roing</w:t>
      </w:r>
      <w:proofErr w:type="spellEnd"/>
    </w:p>
    <w:p w:rsidR="00E13A6D" w:rsidRPr="00F74E8C" w:rsidRDefault="00E13A6D" w:rsidP="00F675DF">
      <w:pPr>
        <w:pStyle w:val="BodyText"/>
        <w:spacing w:before="0" w:after="0"/>
        <w:jc w:val="right"/>
        <w:rPr>
          <w:rFonts w:ascii="Times New Roman" w:hAnsi="Times New Roman" w:cs="Times New Roman"/>
          <w:bCs/>
        </w:rPr>
      </w:pPr>
      <w:proofErr w:type="gramStart"/>
      <w:r w:rsidRPr="00F74E8C">
        <w:rPr>
          <w:rFonts w:ascii="Times New Roman" w:hAnsi="Times New Roman" w:cs="Times New Roman"/>
          <w:bCs/>
        </w:rPr>
        <w:t xml:space="preserve">Lower </w:t>
      </w:r>
      <w:proofErr w:type="spellStart"/>
      <w:r w:rsidRPr="00F74E8C">
        <w:rPr>
          <w:rFonts w:ascii="Times New Roman" w:hAnsi="Times New Roman" w:cs="Times New Roman"/>
          <w:bCs/>
        </w:rPr>
        <w:t>Dibang</w:t>
      </w:r>
      <w:proofErr w:type="spellEnd"/>
      <w:r w:rsidRPr="00F74E8C">
        <w:rPr>
          <w:rFonts w:ascii="Times New Roman" w:hAnsi="Times New Roman" w:cs="Times New Roman"/>
          <w:bCs/>
        </w:rPr>
        <w:t xml:space="preserve"> Valley District, Arunachal Pradesh.</w:t>
      </w:r>
      <w:proofErr w:type="gramEnd"/>
    </w:p>
    <w:p w:rsidR="00E13A6D" w:rsidRPr="00F74E8C" w:rsidRDefault="00A22DB8" w:rsidP="001476C1">
      <w:pPr>
        <w:jc w:val="righ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J</w:t>
      </w:r>
      <w:r w:rsidR="001E1145">
        <w:rPr>
          <w:rFonts w:ascii="Times New Roman" w:hAnsi="Times New Roman" w:cs="Times New Roman"/>
        </w:rPr>
        <w:t>oelkomut1@gmail.com</w:t>
      </w:r>
    </w:p>
    <w:p w:rsidR="00F675DF" w:rsidRPr="00F74E8C" w:rsidRDefault="001509B3" w:rsidP="00F675DF">
      <w:pPr>
        <w:rPr>
          <w:rFonts w:ascii="Times New Roman" w:hAnsi="Times New Roman" w:cs="Times New Roman"/>
          <w:b/>
        </w:rPr>
      </w:pPr>
      <w:r w:rsidRPr="00F74E8C">
        <w:rPr>
          <w:rFonts w:ascii="Times New Roman" w:hAnsi="Times New Roman" w:cs="Times New Roman"/>
          <w:b/>
        </w:rPr>
        <w:t>Abstract</w:t>
      </w:r>
    </w:p>
    <w:p w:rsidR="001509B3" w:rsidRPr="00F74E8C" w:rsidRDefault="001509B3" w:rsidP="00F675DF">
      <w:pPr>
        <w:jc w:val="both"/>
        <w:rPr>
          <w:rFonts w:ascii="Times New Roman" w:hAnsi="Times New Roman" w:cs="Times New Roman"/>
          <w:b/>
          <w:u w:val="single"/>
        </w:rPr>
      </w:pPr>
      <w:r w:rsidRPr="00F74E8C">
        <w:rPr>
          <w:rFonts w:ascii="Times New Roman" w:hAnsi="Times New Roman" w:cs="Times New Roman"/>
        </w:rPr>
        <w:t xml:space="preserve">Long before the emergence of modern international borders in the Eastern Himalayas, indigenous communities developed their own systems of trade, mobility, and regulation. Among these, the barter-based trade relations between the </w:t>
      </w:r>
      <w:proofErr w:type="spellStart"/>
      <w:r w:rsidRPr="00F74E8C">
        <w:rPr>
          <w:rFonts w:ascii="Times New Roman" w:hAnsi="Times New Roman" w:cs="Times New Roman"/>
        </w:rPr>
        <w:t>Adis</w:t>
      </w:r>
      <w:proofErr w:type="spellEnd"/>
      <w:r w:rsidRPr="00F74E8C">
        <w:rPr>
          <w:rFonts w:ascii="Times New Roman" w:hAnsi="Times New Roman" w:cs="Times New Roman"/>
        </w:rPr>
        <w:t xml:space="preserve"> of the Siang valley and </w:t>
      </w:r>
      <w:proofErr w:type="spellStart"/>
      <w:r w:rsidRPr="00F74E8C">
        <w:rPr>
          <w:rFonts w:ascii="Times New Roman" w:hAnsi="Times New Roman" w:cs="Times New Roman"/>
        </w:rPr>
        <w:t>neighbouring</w:t>
      </w:r>
      <w:proofErr w:type="spellEnd"/>
      <w:r w:rsidRPr="00F74E8C">
        <w:rPr>
          <w:rFonts w:ascii="Times New Roman" w:hAnsi="Times New Roman" w:cs="Times New Roman"/>
        </w:rPr>
        <w:t xml:space="preserve"> Tibetan communities occupy a significant place. This paper examines these trade relations not merely as economic exchanges but as an indigenous system of political economy that functioned in the absence of formal state authority. Drawing upon historical accounts, colonial records, and field-based observat</w:t>
      </w:r>
      <w:r w:rsidR="009916C1">
        <w:rPr>
          <w:rFonts w:ascii="Times New Roman" w:hAnsi="Times New Roman" w:cs="Times New Roman"/>
        </w:rPr>
        <w:t xml:space="preserve">ions, the study argues that </w:t>
      </w:r>
      <w:proofErr w:type="spellStart"/>
      <w:r w:rsidR="009916C1">
        <w:rPr>
          <w:rFonts w:ascii="Times New Roman" w:hAnsi="Times New Roman" w:cs="Times New Roman"/>
        </w:rPr>
        <w:t>Adi</w:t>
      </w:r>
      <w:proofErr w:type="spellEnd"/>
      <w:r w:rsidR="009916C1">
        <w:rPr>
          <w:rFonts w:ascii="Times New Roman" w:hAnsi="Times New Roman" w:cs="Times New Roman"/>
        </w:rPr>
        <w:t>-</w:t>
      </w:r>
      <w:r w:rsidRPr="00F74E8C">
        <w:rPr>
          <w:rFonts w:ascii="Times New Roman" w:hAnsi="Times New Roman" w:cs="Times New Roman"/>
        </w:rPr>
        <w:t>Tibetan trade networks operated as informal institutions of borderland governance. Through shared norms, negotiated access to routes, and mutually accepted rules of exchange, these networks ensured stability, cooperation, and resource circulation across a fluid frontier. The paper highlights how the closure of the Indo–Tibetan border disrupted these long-standing indigenous arrangements and replaced them with state-centric forms of control.</w:t>
      </w:r>
    </w:p>
    <w:p w:rsidR="001509B3" w:rsidRPr="00F74E8C" w:rsidRDefault="001509B3" w:rsidP="00E40EF3">
      <w:pPr>
        <w:jc w:val="both"/>
        <w:rPr>
          <w:rFonts w:ascii="Times New Roman" w:hAnsi="Times New Roman" w:cs="Times New Roman"/>
        </w:rPr>
      </w:pPr>
      <w:r w:rsidRPr="00F74E8C">
        <w:rPr>
          <w:rFonts w:ascii="Times New Roman" w:hAnsi="Times New Roman" w:cs="Times New Roman"/>
        </w:rPr>
        <w:t xml:space="preserve">Keywords: Indigenous Trade, Borderlands, Political Economy, </w:t>
      </w:r>
      <w:proofErr w:type="spellStart"/>
      <w:r w:rsidRPr="00F74E8C">
        <w:rPr>
          <w:rFonts w:ascii="Times New Roman" w:hAnsi="Times New Roman" w:cs="Times New Roman"/>
        </w:rPr>
        <w:t>Adi</w:t>
      </w:r>
      <w:proofErr w:type="spellEnd"/>
      <w:r w:rsidRPr="00F74E8C">
        <w:rPr>
          <w:rFonts w:ascii="Times New Roman" w:hAnsi="Times New Roman" w:cs="Times New Roman"/>
        </w:rPr>
        <w:t xml:space="preserve"> Tribe, Tibet, Eastern Himalayas</w:t>
      </w:r>
    </w:p>
    <w:p w:rsidR="001509B3" w:rsidRPr="00F74E8C" w:rsidRDefault="001509B3" w:rsidP="00E40EF3">
      <w:pPr>
        <w:jc w:val="both"/>
        <w:rPr>
          <w:rFonts w:ascii="Times New Roman" w:hAnsi="Times New Roman" w:cs="Times New Roman"/>
          <w:b/>
        </w:rPr>
      </w:pPr>
      <w:r w:rsidRPr="00F74E8C">
        <w:rPr>
          <w:rFonts w:ascii="Times New Roman" w:hAnsi="Times New Roman" w:cs="Times New Roman"/>
          <w:b/>
        </w:rPr>
        <w:t>Objectives of the Study</w:t>
      </w:r>
      <w:r w:rsidR="00507A96" w:rsidRPr="00F74E8C">
        <w:rPr>
          <w:rFonts w:ascii="Times New Roman" w:hAnsi="Times New Roman" w:cs="Times New Roman"/>
          <w:b/>
        </w:rPr>
        <w:t>:</w:t>
      </w:r>
    </w:p>
    <w:p w:rsidR="001509B3" w:rsidRPr="00F74E8C" w:rsidRDefault="00507A96" w:rsidP="00E40EF3">
      <w:pPr>
        <w:pStyle w:val="ListParagraph"/>
        <w:numPr>
          <w:ilvl w:val="0"/>
          <w:numId w:val="1"/>
        </w:numPr>
        <w:jc w:val="both"/>
        <w:rPr>
          <w:rFonts w:ascii="Times New Roman" w:hAnsi="Times New Roman" w:cs="Times New Roman"/>
        </w:rPr>
      </w:pPr>
      <w:r w:rsidRPr="00F74E8C">
        <w:rPr>
          <w:rFonts w:ascii="Times New Roman" w:hAnsi="Times New Roman" w:cs="Times New Roman"/>
        </w:rPr>
        <w:t>T</w:t>
      </w:r>
      <w:r w:rsidR="001509B3" w:rsidRPr="00F74E8C">
        <w:rPr>
          <w:rFonts w:ascii="Times New Roman" w:hAnsi="Times New Roman" w:cs="Times New Roman"/>
        </w:rPr>
        <w:t>o</w:t>
      </w:r>
      <w:r w:rsidRPr="00F74E8C">
        <w:rPr>
          <w:rFonts w:ascii="Times New Roman" w:hAnsi="Times New Roman" w:cs="Times New Roman"/>
        </w:rPr>
        <w:t xml:space="preserve"> Examine </w:t>
      </w:r>
      <w:proofErr w:type="spellStart"/>
      <w:r w:rsidRPr="00F74E8C">
        <w:rPr>
          <w:rFonts w:ascii="Times New Roman" w:hAnsi="Times New Roman" w:cs="Times New Roman"/>
        </w:rPr>
        <w:t>Adi</w:t>
      </w:r>
      <w:proofErr w:type="spellEnd"/>
      <w:r w:rsidRPr="00F74E8C">
        <w:rPr>
          <w:rFonts w:ascii="Times New Roman" w:hAnsi="Times New Roman" w:cs="Times New Roman"/>
        </w:rPr>
        <w:t xml:space="preserve"> </w:t>
      </w:r>
      <w:r w:rsidR="001509B3" w:rsidRPr="00F74E8C">
        <w:rPr>
          <w:rFonts w:ascii="Times New Roman" w:hAnsi="Times New Roman" w:cs="Times New Roman"/>
        </w:rPr>
        <w:t>Tibetan trade relations from the perspective of political economy.</w:t>
      </w:r>
    </w:p>
    <w:p w:rsidR="001509B3" w:rsidRPr="00F74E8C" w:rsidRDefault="001509B3" w:rsidP="00507A96">
      <w:pPr>
        <w:pStyle w:val="ListParagraph"/>
        <w:numPr>
          <w:ilvl w:val="0"/>
          <w:numId w:val="1"/>
        </w:numPr>
        <w:jc w:val="both"/>
        <w:rPr>
          <w:rFonts w:ascii="Times New Roman" w:hAnsi="Times New Roman" w:cs="Times New Roman"/>
        </w:rPr>
      </w:pPr>
      <w:r w:rsidRPr="00F74E8C">
        <w:rPr>
          <w:rFonts w:ascii="Times New Roman" w:hAnsi="Times New Roman" w:cs="Times New Roman"/>
        </w:rPr>
        <w:t>Understand how indigenous trade networks functioned as mechanisms of frontier governance.</w:t>
      </w:r>
    </w:p>
    <w:p w:rsidR="001509B3" w:rsidRPr="00F74E8C" w:rsidRDefault="001509B3" w:rsidP="00507A96">
      <w:pPr>
        <w:pStyle w:val="ListParagraph"/>
        <w:numPr>
          <w:ilvl w:val="0"/>
          <w:numId w:val="1"/>
        </w:numPr>
        <w:jc w:val="both"/>
        <w:rPr>
          <w:rFonts w:ascii="Times New Roman" w:hAnsi="Times New Roman" w:cs="Times New Roman"/>
        </w:rPr>
      </w:pPr>
      <w:proofErr w:type="spellStart"/>
      <w:r w:rsidRPr="00F74E8C">
        <w:rPr>
          <w:rFonts w:ascii="Times New Roman" w:hAnsi="Times New Roman" w:cs="Times New Roman"/>
        </w:rPr>
        <w:t>Analyse</w:t>
      </w:r>
      <w:proofErr w:type="spellEnd"/>
      <w:r w:rsidRPr="00F74E8C">
        <w:rPr>
          <w:rFonts w:ascii="Times New Roman" w:hAnsi="Times New Roman" w:cs="Times New Roman"/>
        </w:rPr>
        <w:t xml:space="preserve"> the political implications of mobility and barter in a pre-state borderland.</w:t>
      </w:r>
    </w:p>
    <w:p w:rsidR="001509B3" w:rsidRPr="00F74E8C" w:rsidRDefault="001509B3" w:rsidP="00507A96">
      <w:pPr>
        <w:pStyle w:val="ListParagraph"/>
        <w:numPr>
          <w:ilvl w:val="0"/>
          <w:numId w:val="1"/>
        </w:numPr>
        <w:jc w:val="both"/>
        <w:rPr>
          <w:rFonts w:ascii="Times New Roman" w:hAnsi="Times New Roman" w:cs="Times New Roman"/>
        </w:rPr>
      </w:pPr>
      <w:r w:rsidRPr="00F74E8C">
        <w:rPr>
          <w:rFonts w:ascii="Times New Roman" w:hAnsi="Times New Roman" w:cs="Times New Roman"/>
        </w:rPr>
        <w:t>Contribute to political science discussions on borders beyond the framework of modern sovereignty.</w:t>
      </w:r>
    </w:p>
    <w:p w:rsidR="001509B3" w:rsidRPr="00F74E8C" w:rsidRDefault="001509B3" w:rsidP="00E40EF3">
      <w:pPr>
        <w:jc w:val="both"/>
        <w:rPr>
          <w:rFonts w:ascii="Times New Roman" w:hAnsi="Times New Roman" w:cs="Times New Roman"/>
          <w:b/>
        </w:rPr>
      </w:pPr>
      <w:r w:rsidRPr="00F74E8C">
        <w:rPr>
          <w:rFonts w:ascii="Times New Roman" w:hAnsi="Times New Roman" w:cs="Times New Roman"/>
          <w:b/>
        </w:rPr>
        <w:t>Introduction</w:t>
      </w:r>
    </w:p>
    <w:p w:rsidR="001509B3" w:rsidRPr="00F74E8C" w:rsidRDefault="001509B3" w:rsidP="00E40EF3">
      <w:pPr>
        <w:jc w:val="both"/>
        <w:rPr>
          <w:rFonts w:ascii="Times New Roman" w:hAnsi="Times New Roman" w:cs="Times New Roman"/>
        </w:rPr>
      </w:pPr>
      <w:r w:rsidRPr="00F74E8C">
        <w:rPr>
          <w:rFonts w:ascii="Times New Roman" w:hAnsi="Times New Roman" w:cs="Times New Roman"/>
        </w:rPr>
        <w:t xml:space="preserve">The Eastern Himalayan region has historically been a zone of interaction rather than separation. Before the establishment of rigid political boundaries, communities inhabiting the Himalayan foothills and the Tibetan plateau maintained continuous contact through trade, migration, and cultural exchange. The </w:t>
      </w:r>
      <w:proofErr w:type="spellStart"/>
      <w:r w:rsidRPr="00F74E8C">
        <w:rPr>
          <w:rFonts w:ascii="Times New Roman" w:hAnsi="Times New Roman" w:cs="Times New Roman"/>
        </w:rPr>
        <w:t>Adis</w:t>
      </w:r>
      <w:proofErr w:type="spellEnd"/>
      <w:r w:rsidRPr="00F74E8C">
        <w:rPr>
          <w:rFonts w:ascii="Times New Roman" w:hAnsi="Times New Roman" w:cs="Times New Roman"/>
        </w:rPr>
        <w:t xml:space="preserve"> of the Siang valley, located in present-day Arun</w:t>
      </w:r>
      <w:r w:rsidR="00507A96" w:rsidRPr="00F74E8C">
        <w:rPr>
          <w:rFonts w:ascii="Times New Roman" w:hAnsi="Times New Roman" w:cs="Times New Roman"/>
        </w:rPr>
        <w:t xml:space="preserve">achal Pradesh, shared such long </w:t>
      </w:r>
      <w:r w:rsidRPr="00F74E8C">
        <w:rPr>
          <w:rFonts w:ascii="Times New Roman" w:hAnsi="Times New Roman" w:cs="Times New Roman"/>
        </w:rPr>
        <w:t>standing relations with Tibetan communities across the high mountain passes.</w:t>
      </w:r>
    </w:p>
    <w:p w:rsidR="001509B3" w:rsidRPr="00F74E8C" w:rsidRDefault="001509B3" w:rsidP="00E40EF3">
      <w:pPr>
        <w:jc w:val="both"/>
        <w:rPr>
          <w:rFonts w:ascii="Times New Roman" w:hAnsi="Times New Roman" w:cs="Times New Roman"/>
        </w:rPr>
      </w:pPr>
      <w:r w:rsidRPr="00F74E8C">
        <w:rPr>
          <w:rFonts w:ascii="Times New Roman" w:hAnsi="Times New Roman" w:cs="Times New Roman"/>
        </w:rPr>
        <w:lastRenderedPageBreak/>
        <w:t>In conventional political discourse, borders are often understood as fixed territorial lines enforced by state authority. However, frontier societies present a different picture, where boundaries were porous and governance was negotiated through indigenous institutio</w:t>
      </w:r>
      <w:r w:rsidR="00507A96" w:rsidRPr="00F74E8C">
        <w:rPr>
          <w:rFonts w:ascii="Times New Roman" w:hAnsi="Times New Roman" w:cs="Times New Roman"/>
        </w:rPr>
        <w:t xml:space="preserve">ns. The </w:t>
      </w:r>
      <w:proofErr w:type="spellStart"/>
      <w:r w:rsidR="00507A96" w:rsidRPr="00F74E8C">
        <w:rPr>
          <w:rFonts w:ascii="Times New Roman" w:hAnsi="Times New Roman" w:cs="Times New Roman"/>
        </w:rPr>
        <w:t>Adi</w:t>
      </w:r>
      <w:proofErr w:type="spellEnd"/>
      <w:r w:rsidR="00507A96" w:rsidRPr="00F74E8C">
        <w:rPr>
          <w:rFonts w:ascii="Times New Roman" w:hAnsi="Times New Roman" w:cs="Times New Roman"/>
        </w:rPr>
        <w:t xml:space="preserve"> </w:t>
      </w:r>
      <w:r w:rsidRPr="00F74E8C">
        <w:rPr>
          <w:rFonts w:ascii="Times New Roman" w:hAnsi="Times New Roman" w:cs="Times New Roman"/>
        </w:rPr>
        <w:t>Tibetan barter system represents one such arrangement, where economic exchange also served social, political, and diplomatic functions. This paper attempts to reinterpret these trade relations as a form of informal governance that sustained order and cooperation in a region largely beyond the reach of formal state power.</w:t>
      </w:r>
    </w:p>
    <w:p w:rsidR="001509B3" w:rsidRPr="00F74E8C" w:rsidRDefault="001509B3" w:rsidP="00E40EF3">
      <w:pPr>
        <w:jc w:val="both"/>
        <w:rPr>
          <w:rFonts w:ascii="Times New Roman" w:hAnsi="Times New Roman" w:cs="Times New Roman"/>
          <w:b/>
        </w:rPr>
      </w:pPr>
      <w:r w:rsidRPr="00F74E8C">
        <w:rPr>
          <w:rFonts w:ascii="Times New Roman" w:hAnsi="Times New Roman" w:cs="Times New Roman"/>
          <w:b/>
        </w:rPr>
        <w:t>Conceptual Approach: Borderlands and Indigenous Political Economy</w:t>
      </w:r>
    </w:p>
    <w:p w:rsidR="001509B3" w:rsidRPr="00F74E8C" w:rsidRDefault="001509B3" w:rsidP="00E40EF3">
      <w:pPr>
        <w:jc w:val="both"/>
        <w:rPr>
          <w:rFonts w:ascii="Times New Roman" w:hAnsi="Times New Roman" w:cs="Times New Roman"/>
        </w:rPr>
      </w:pPr>
      <w:r w:rsidRPr="00F74E8C">
        <w:rPr>
          <w:rFonts w:ascii="Times New Roman" w:hAnsi="Times New Roman" w:cs="Times New Roman"/>
        </w:rPr>
        <w:t xml:space="preserve">Borderland studies </w:t>
      </w:r>
      <w:proofErr w:type="spellStart"/>
      <w:r w:rsidRPr="00F74E8C">
        <w:rPr>
          <w:rFonts w:ascii="Times New Roman" w:hAnsi="Times New Roman" w:cs="Times New Roman"/>
        </w:rPr>
        <w:t>emphasise</w:t>
      </w:r>
      <w:proofErr w:type="spellEnd"/>
      <w:r w:rsidRPr="00F74E8C">
        <w:rPr>
          <w:rFonts w:ascii="Times New Roman" w:hAnsi="Times New Roman" w:cs="Times New Roman"/>
        </w:rPr>
        <w:t xml:space="preserve"> that frontier regions are shaped as much by local practices as by distant state policies. In such spaces, authority is often dispersed and negotiat</w:t>
      </w:r>
      <w:r w:rsidR="00507A96" w:rsidRPr="00F74E8C">
        <w:rPr>
          <w:rFonts w:ascii="Times New Roman" w:hAnsi="Times New Roman" w:cs="Times New Roman"/>
        </w:rPr>
        <w:t xml:space="preserve">ed rather than imposed. The </w:t>
      </w:r>
      <w:proofErr w:type="spellStart"/>
      <w:r w:rsidR="00507A96" w:rsidRPr="00F74E8C">
        <w:rPr>
          <w:rFonts w:ascii="Times New Roman" w:hAnsi="Times New Roman" w:cs="Times New Roman"/>
        </w:rPr>
        <w:t>Adi</w:t>
      </w:r>
      <w:proofErr w:type="spellEnd"/>
      <w:r w:rsidR="00507A96" w:rsidRPr="00F74E8C">
        <w:rPr>
          <w:rFonts w:ascii="Times New Roman" w:hAnsi="Times New Roman" w:cs="Times New Roman"/>
        </w:rPr>
        <w:t xml:space="preserve"> </w:t>
      </w:r>
      <w:r w:rsidRPr="00F74E8C">
        <w:rPr>
          <w:rFonts w:ascii="Times New Roman" w:hAnsi="Times New Roman" w:cs="Times New Roman"/>
        </w:rPr>
        <w:t>Tibetan trade system reflects this reality. It operated without currency, written contracts, or centralized enforcement, yet it was remarkably stable and enduring.</w:t>
      </w:r>
    </w:p>
    <w:p w:rsidR="001509B3" w:rsidRPr="00F74E8C" w:rsidRDefault="001509B3" w:rsidP="00E40EF3">
      <w:pPr>
        <w:jc w:val="both"/>
        <w:rPr>
          <w:rFonts w:ascii="Times New Roman" w:hAnsi="Times New Roman" w:cs="Times New Roman"/>
        </w:rPr>
      </w:pPr>
      <w:r w:rsidRPr="00F74E8C">
        <w:rPr>
          <w:rFonts w:ascii="Times New Roman" w:hAnsi="Times New Roman" w:cs="Times New Roman"/>
        </w:rPr>
        <w:t xml:space="preserve">Barter exchanges were regulated through customary norms, ritual observances, and mutual trust developed over generations. Access to trade routes, passes, and markets was governed by shared understandings between communities rather than by territorial claims. From a political science perspective, this arrangement can be viewed as </w:t>
      </w:r>
      <w:r w:rsidR="00507A96" w:rsidRPr="00F74E8C">
        <w:rPr>
          <w:rFonts w:ascii="Times New Roman" w:hAnsi="Times New Roman" w:cs="Times New Roman"/>
        </w:rPr>
        <w:t xml:space="preserve">an indigenous political economy </w:t>
      </w:r>
      <w:r w:rsidRPr="00F74E8C">
        <w:rPr>
          <w:rFonts w:ascii="Times New Roman" w:hAnsi="Times New Roman" w:cs="Times New Roman"/>
        </w:rPr>
        <w:t>one that linked economic activity with social order and collective security.</w:t>
      </w:r>
    </w:p>
    <w:p w:rsidR="001509B3" w:rsidRPr="00F74E8C" w:rsidRDefault="00507A96" w:rsidP="00E40EF3">
      <w:pPr>
        <w:jc w:val="both"/>
        <w:rPr>
          <w:rFonts w:ascii="Times New Roman" w:hAnsi="Times New Roman" w:cs="Times New Roman"/>
          <w:b/>
        </w:rPr>
      </w:pPr>
      <w:r w:rsidRPr="00F74E8C">
        <w:rPr>
          <w:rFonts w:ascii="Times New Roman" w:hAnsi="Times New Roman" w:cs="Times New Roman"/>
          <w:b/>
        </w:rPr>
        <w:t xml:space="preserve">Historical Background of </w:t>
      </w:r>
      <w:proofErr w:type="spellStart"/>
      <w:r w:rsidRPr="00F74E8C">
        <w:rPr>
          <w:rFonts w:ascii="Times New Roman" w:hAnsi="Times New Roman" w:cs="Times New Roman"/>
          <w:b/>
        </w:rPr>
        <w:t>Adi</w:t>
      </w:r>
      <w:proofErr w:type="spellEnd"/>
      <w:r w:rsidRPr="00F74E8C">
        <w:rPr>
          <w:rFonts w:ascii="Times New Roman" w:hAnsi="Times New Roman" w:cs="Times New Roman"/>
          <w:b/>
        </w:rPr>
        <w:t xml:space="preserve"> </w:t>
      </w:r>
      <w:r w:rsidR="001509B3" w:rsidRPr="00F74E8C">
        <w:rPr>
          <w:rFonts w:ascii="Times New Roman" w:hAnsi="Times New Roman" w:cs="Times New Roman"/>
          <w:b/>
        </w:rPr>
        <w:t>Tibetan Trade</w:t>
      </w:r>
    </w:p>
    <w:p w:rsidR="001509B3" w:rsidRPr="00F74E8C" w:rsidRDefault="001509B3" w:rsidP="00E40EF3">
      <w:pPr>
        <w:jc w:val="both"/>
        <w:rPr>
          <w:rFonts w:ascii="Times New Roman" w:hAnsi="Times New Roman" w:cs="Times New Roman"/>
        </w:rPr>
      </w:pPr>
      <w:r w:rsidRPr="00F74E8C">
        <w:rPr>
          <w:rFonts w:ascii="Times New Roman" w:hAnsi="Times New Roman" w:cs="Times New Roman"/>
        </w:rPr>
        <w:t xml:space="preserve">Historical sources suggest that trade between the </w:t>
      </w:r>
      <w:proofErr w:type="spellStart"/>
      <w:r w:rsidRPr="00F74E8C">
        <w:rPr>
          <w:rFonts w:ascii="Times New Roman" w:hAnsi="Times New Roman" w:cs="Times New Roman"/>
        </w:rPr>
        <w:t>Adis</w:t>
      </w:r>
      <w:proofErr w:type="spellEnd"/>
      <w:r w:rsidRPr="00F74E8C">
        <w:rPr>
          <w:rFonts w:ascii="Times New Roman" w:hAnsi="Times New Roman" w:cs="Times New Roman"/>
        </w:rPr>
        <w:t xml:space="preserve"> and Tibetans existed for several centuries. Early nineteenth-century accounts by British officials such as R. Wilcox and L.W. Shakespeare describe regular exchanges of salt, wool, metal goods, and agricultural produce. These records</w:t>
      </w:r>
      <w:r w:rsidR="00507A96" w:rsidRPr="00F74E8C">
        <w:rPr>
          <w:rFonts w:ascii="Times New Roman" w:hAnsi="Times New Roman" w:cs="Times New Roman"/>
        </w:rPr>
        <w:t xml:space="preserve"> indicate that Upper </w:t>
      </w:r>
      <w:proofErr w:type="spellStart"/>
      <w:r w:rsidR="00507A96" w:rsidRPr="00F74E8C">
        <w:rPr>
          <w:rFonts w:ascii="Times New Roman" w:hAnsi="Times New Roman" w:cs="Times New Roman"/>
        </w:rPr>
        <w:t>Adi</w:t>
      </w:r>
      <w:proofErr w:type="spellEnd"/>
      <w:r w:rsidR="00507A96" w:rsidRPr="00F74E8C">
        <w:rPr>
          <w:rFonts w:ascii="Times New Roman" w:hAnsi="Times New Roman" w:cs="Times New Roman"/>
        </w:rPr>
        <w:t xml:space="preserve"> groups </w:t>
      </w:r>
      <w:r w:rsidRPr="00F74E8C">
        <w:rPr>
          <w:rFonts w:ascii="Times New Roman" w:hAnsi="Times New Roman" w:cs="Times New Roman"/>
        </w:rPr>
        <w:t xml:space="preserve">including the </w:t>
      </w:r>
      <w:proofErr w:type="spellStart"/>
      <w:r w:rsidRPr="00F74E8C">
        <w:rPr>
          <w:rFonts w:ascii="Times New Roman" w:hAnsi="Times New Roman" w:cs="Times New Roman"/>
        </w:rPr>
        <w:t>Bori</w:t>
      </w:r>
      <w:proofErr w:type="spellEnd"/>
      <w:r w:rsidRPr="00F74E8C">
        <w:rPr>
          <w:rFonts w:ascii="Times New Roman" w:hAnsi="Times New Roman" w:cs="Times New Roman"/>
        </w:rPr>
        <w:t xml:space="preserve">, </w:t>
      </w:r>
      <w:proofErr w:type="spellStart"/>
      <w:r w:rsidR="00507A96" w:rsidRPr="00F74E8C">
        <w:rPr>
          <w:rFonts w:ascii="Times New Roman" w:hAnsi="Times New Roman" w:cs="Times New Roman"/>
        </w:rPr>
        <w:t>Bokar</w:t>
      </w:r>
      <w:proofErr w:type="spellEnd"/>
      <w:r w:rsidR="00507A96" w:rsidRPr="00F74E8C">
        <w:rPr>
          <w:rFonts w:ascii="Times New Roman" w:hAnsi="Times New Roman" w:cs="Times New Roman"/>
        </w:rPr>
        <w:t xml:space="preserve">, </w:t>
      </w:r>
      <w:proofErr w:type="spellStart"/>
      <w:r w:rsidR="00507A96" w:rsidRPr="00F74E8C">
        <w:rPr>
          <w:rFonts w:ascii="Times New Roman" w:hAnsi="Times New Roman" w:cs="Times New Roman"/>
        </w:rPr>
        <w:t>Simong</w:t>
      </w:r>
      <w:proofErr w:type="spellEnd"/>
      <w:r w:rsidR="00507A96" w:rsidRPr="00F74E8C">
        <w:rPr>
          <w:rFonts w:ascii="Times New Roman" w:hAnsi="Times New Roman" w:cs="Times New Roman"/>
        </w:rPr>
        <w:t xml:space="preserve">, </w:t>
      </w:r>
      <w:proofErr w:type="spellStart"/>
      <w:r w:rsidR="00507A96" w:rsidRPr="00F74E8C">
        <w:rPr>
          <w:rFonts w:ascii="Times New Roman" w:hAnsi="Times New Roman" w:cs="Times New Roman"/>
        </w:rPr>
        <w:t>Tangam</w:t>
      </w:r>
      <w:proofErr w:type="spellEnd"/>
      <w:r w:rsidR="00507A96" w:rsidRPr="00F74E8C">
        <w:rPr>
          <w:rFonts w:ascii="Times New Roman" w:hAnsi="Times New Roman" w:cs="Times New Roman"/>
        </w:rPr>
        <w:t xml:space="preserve">, and </w:t>
      </w:r>
      <w:proofErr w:type="spellStart"/>
      <w:r w:rsidR="00507A96" w:rsidRPr="00F74E8C">
        <w:rPr>
          <w:rFonts w:ascii="Times New Roman" w:hAnsi="Times New Roman" w:cs="Times New Roman"/>
        </w:rPr>
        <w:t>Ramo</w:t>
      </w:r>
      <w:proofErr w:type="spellEnd"/>
      <w:r w:rsidR="00507A96" w:rsidRPr="00F74E8C">
        <w:rPr>
          <w:rFonts w:ascii="Times New Roman" w:hAnsi="Times New Roman" w:cs="Times New Roman"/>
        </w:rPr>
        <w:t xml:space="preserve"> </w:t>
      </w:r>
      <w:r w:rsidRPr="00F74E8C">
        <w:rPr>
          <w:rFonts w:ascii="Times New Roman" w:hAnsi="Times New Roman" w:cs="Times New Roman"/>
        </w:rPr>
        <w:t>maintained direct access to Tibetan markets, while other groups participated indirectly.</w:t>
      </w:r>
    </w:p>
    <w:p w:rsidR="001509B3" w:rsidRPr="00F74E8C" w:rsidRDefault="001509B3" w:rsidP="00E40EF3">
      <w:pPr>
        <w:jc w:val="both"/>
        <w:rPr>
          <w:rFonts w:ascii="Times New Roman" w:hAnsi="Times New Roman" w:cs="Times New Roman"/>
        </w:rPr>
      </w:pPr>
      <w:r w:rsidRPr="00F74E8C">
        <w:rPr>
          <w:rFonts w:ascii="Times New Roman" w:hAnsi="Times New Roman" w:cs="Times New Roman"/>
        </w:rPr>
        <w:t>Trade continued well into the twentieth century and remained largely uninterrupte</w:t>
      </w:r>
      <w:r w:rsidR="00BF7ED3" w:rsidRPr="00F74E8C">
        <w:rPr>
          <w:rFonts w:ascii="Times New Roman" w:hAnsi="Times New Roman" w:cs="Times New Roman"/>
        </w:rPr>
        <w:t xml:space="preserve">d until the sealing of the Indo </w:t>
      </w:r>
      <w:r w:rsidRPr="00F74E8C">
        <w:rPr>
          <w:rFonts w:ascii="Times New Roman" w:hAnsi="Times New Roman" w:cs="Times New Roman"/>
        </w:rPr>
        <w:t>Tibetan border following the Sino-Indian conflict of 1962. This sudden disruption brought an end to a system that had evolved organically over time and had adapted to the geographical and ecological realities of the region.</w:t>
      </w:r>
    </w:p>
    <w:p w:rsidR="001509B3" w:rsidRPr="00F74E8C" w:rsidRDefault="001509B3" w:rsidP="00E40EF3">
      <w:pPr>
        <w:jc w:val="both"/>
        <w:rPr>
          <w:rFonts w:ascii="Times New Roman" w:hAnsi="Times New Roman" w:cs="Times New Roman"/>
          <w:b/>
        </w:rPr>
      </w:pPr>
      <w:r w:rsidRPr="00F74E8C">
        <w:rPr>
          <w:rFonts w:ascii="Times New Roman" w:hAnsi="Times New Roman" w:cs="Times New Roman"/>
          <w:b/>
        </w:rPr>
        <w:t>Trade Routes and Frontier Authority</w:t>
      </w:r>
    </w:p>
    <w:p w:rsidR="001509B3" w:rsidRPr="00F74E8C" w:rsidRDefault="001509B3" w:rsidP="00E40EF3">
      <w:pPr>
        <w:jc w:val="both"/>
        <w:rPr>
          <w:rFonts w:ascii="Times New Roman" w:hAnsi="Times New Roman" w:cs="Times New Roman"/>
        </w:rPr>
      </w:pPr>
      <w:r w:rsidRPr="00F74E8C">
        <w:rPr>
          <w:rFonts w:ascii="Times New Roman" w:hAnsi="Times New Roman" w:cs="Times New Roman"/>
        </w:rPr>
        <w:t>Trade routes and mountain passes were central to the functioning of the barter economy. These routes were not neutral pathways but politically significant spaces. Control over a particular pass or route often translated into economic advantage and enhanced social status within the community.</w:t>
      </w:r>
    </w:p>
    <w:p w:rsidR="00BF7ED3" w:rsidRPr="00F74E8C" w:rsidRDefault="001509B3" w:rsidP="00E40EF3">
      <w:pPr>
        <w:jc w:val="both"/>
        <w:rPr>
          <w:rFonts w:ascii="Times New Roman" w:hAnsi="Times New Roman" w:cs="Times New Roman"/>
        </w:rPr>
      </w:pPr>
      <w:r w:rsidRPr="00F74E8C">
        <w:rPr>
          <w:rFonts w:ascii="Times New Roman" w:hAnsi="Times New Roman" w:cs="Times New Roman"/>
        </w:rPr>
        <w:t xml:space="preserve">Villages located along important routes acted as intermediaries, regulating movement and facilitating exchange. Negotiations with Tibetan authorities, such as </w:t>
      </w:r>
      <w:proofErr w:type="spellStart"/>
      <w:r w:rsidRPr="00F74E8C">
        <w:rPr>
          <w:rFonts w:ascii="Times New Roman" w:hAnsi="Times New Roman" w:cs="Times New Roman"/>
        </w:rPr>
        <w:t>Debas</w:t>
      </w:r>
      <w:proofErr w:type="spellEnd"/>
      <w:r w:rsidRPr="00F74E8C">
        <w:rPr>
          <w:rFonts w:ascii="Times New Roman" w:hAnsi="Times New Roman" w:cs="Times New Roman"/>
        </w:rPr>
        <w:t xml:space="preserve">, ensured safe passage and access to markets. These arrangements required adherence to customary rules, including the payment of traditional dues and observance of ritual protocols. Such practices resemble informal </w:t>
      </w:r>
      <w:r w:rsidRPr="00F74E8C">
        <w:rPr>
          <w:rFonts w:ascii="Times New Roman" w:hAnsi="Times New Roman" w:cs="Times New Roman"/>
        </w:rPr>
        <w:lastRenderedPageBreak/>
        <w:t>diplomatic engagements rather than commercial transactions, highlighting the political dimension of trade.</w:t>
      </w:r>
    </w:p>
    <w:p w:rsidR="001509B3" w:rsidRPr="00F74E8C" w:rsidRDefault="001509B3" w:rsidP="00E40EF3">
      <w:pPr>
        <w:jc w:val="both"/>
        <w:rPr>
          <w:rFonts w:ascii="Times New Roman" w:hAnsi="Times New Roman" w:cs="Times New Roman"/>
          <w:b/>
        </w:rPr>
      </w:pPr>
      <w:r w:rsidRPr="00F74E8C">
        <w:rPr>
          <w:rFonts w:ascii="Times New Roman" w:hAnsi="Times New Roman" w:cs="Times New Roman"/>
          <w:b/>
        </w:rPr>
        <w:t>Barter as a System of Regulation</w:t>
      </w:r>
    </w:p>
    <w:p w:rsidR="001509B3" w:rsidRPr="00F74E8C" w:rsidRDefault="001509B3" w:rsidP="00E40EF3">
      <w:pPr>
        <w:jc w:val="both"/>
        <w:rPr>
          <w:rFonts w:ascii="Times New Roman" w:hAnsi="Times New Roman" w:cs="Times New Roman"/>
        </w:rPr>
      </w:pPr>
      <w:r w:rsidRPr="00F74E8C">
        <w:rPr>
          <w:rFonts w:ascii="Times New Roman" w:hAnsi="Times New Roman" w:cs="Times New Roman"/>
        </w:rPr>
        <w:t xml:space="preserve">The barter economy between the </w:t>
      </w:r>
      <w:proofErr w:type="spellStart"/>
      <w:r w:rsidRPr="00F74E8C">
        <w:rPr>
          <w:rFonts w:ascii="Times New Roman" w:hAnsi="Times New Roman" w:cs="Times New Roman"/>
        </w:rPr>
        <w:t>Adis</w:t>
      </w:r>
      <w:proofErr w:type="spellEnd"/>
      <w:r w:rsidRPr="00F74E8C">
        <w:rPr>
          <w:rFonts w:ascii="Times New Roman" w:hAnsi="Times New Roman" w:cs="Times New Roman"/>
        </w:rPr>
        <w:t xml:space="preserve"> and Tibetans was based on negotiated equivalence rather than fixed prices. Exchange values varied according to demand, availability, and mutual agreement. Items such as salt, woolen garments, metal utensils, and weapons were exchanged for agricultural produce, forest goods, and animal products.</w:t>
      </w:r>
    </w:p>
    <w:p w:rsidR="001509B3" w:rsidRPr="00F74E8C" w:rsidRDefault="001509B3" w:rsidP="00E40EF3">
      <w:pPr>
        <w:jc w:val="both"/>
        <w:rPr>
          <w:rFonts w:ascii="Times New Roman" w:hAnsi="Times New Roman" w:cs="Times New Roman"/>
        </w:rPr>
      </w:pPr>
      <w:r w:rsidRPr="00F74E8C">
        <w:rPr>
          <w:rFonts w:ascii="Times New Roman" w:hAnsi="Times New Roman" w:cs="Times New Roman"/>
        </w:rPr>
        <w:t>Despite the absence of formal enforcement mechanisms, the system functioned effectively. Compliance was ensured through social accountability, ritual sanctions, and the fear of losing access to future exchanges. Trade expeditions followed strict codes of conduct, reflecting a belief that economic success depended on moral and social discipline. In this way, barter served not only economic needs but also reinforced social order.</w:t>
      </w:r>
    </w:p>
    <w:p w:rsidR="001509B3" w:rsidRPr="00F74E8C" w:rsidRDefault="001509B3" w:rsidP="00E40EF3">
      <w:pPr>
        <w:jc w:val="both"/>
        <w:rPr>
          <w:rFonts w:ascii="Times New Roman" w:hAnsi="Times New Roman" w:cs="Times New Roman"/>
          <w:b/>
        </w:rPr>
      </w:pPr>
      <w:r w:rsidRPr="00F74E8C">
        <w:rPr>
          <w:rFonts w:ascii="Times New Roman" w:hAnsi="Times New Roman" w:cs="Times New Roman"/>
          <w:b/>
        </w:rPr>
        <w:t>Mobility, Cooperation, and Political Stability</w:t>
      </w:r>
    </w:p>
    <w:p w:rsidR="001509B3" w:rsidRPr="00F74E8C" w:rsidRDefault="001509B3" w:rsidP="00E40EF3">
      <w:pPr>
        <w:jc w:val="both"/>
        <w:rPr>
          <w:rFonts w:ascii="Times New Roman" w:hAnsi="Times New Roman" w:cs="Times New Roman"/>
        </w:rPr>
      </w:pPr>
      <w:r w:rsidRPr="00F74E8C">
        <w:rPr>
          <w:rFonts w:ascii="Times New Roman" w:hAnsi="Times New Roman" w:cs="Times New Roman"/>
        </w:rPr>
        <w:t>Mobility across the frontie</w:t>
      </w:r>
      <w:r w:rsidR="00BF7ED3" w:rsidRPr="00F74E8C">
        <w:rPr>
          <w:rFonts w:ascii="Times New Roman" w:hAnsi="Times New Roman" w:cs="Times New Roman"/>
        </w:rPr>
        <w:t xml:space="preserve">r was a defining feature of </w:t>
      </w:r>
      <w:proofErr w:type="spellStart"/>
      <w:r w:rsidR="00BF7ED3" w:rsidRPr="00F74E8C">
        <w:rPr>
          <w:rFonts w:ascii="Times New Roman" w:hAnsi="Times New Roman" w:cs="Times New Roman"/>
        </w:rPr>
        <w:t>Adi</w:t>
      </w:r>
      <w:proofErr w:type="spellEnd"/>
      <w:r w:rsidR="00BF7ED3" w:rsidRPr="00F74E8C">
        <w:rPr>
          <w:rFonts w:ascii="Times New Roman" w:hAnsi="Times New Roman" w:cs="Times New Roman"/>
        </w:rPr>
        <w:t xml:space="preserve"> </w:t>
      </w:r>
      <w:r w:rsidRPr="00F74E8C">
        <w:rPr>
          <w:rFonts w:ascii="Times New Roman" w:hAnsi="Times New Roman" w:cs="Times New Roman"/>
        </w:rPr>
        <w:t>Tibetan relations. Trade journeys were collective efforts involving cooperation among families and villages. Participation was not limited by gender, and women often played an active role in trade expeditions.</w:t>
      </w:r>
    </w:p>
    <w:p w:rsidR="001509B3" w:rsidRPr="00F74E8C" w:rsidRDefault="001509B3" w:rsidP="00E40EF3">
      <w:pPr>
        <w:jc w:val="both"/>
        <w:rPr>
          <w:rFonts w:ascii="Times New Roman" w:hAnsi="Times New Roman" w:cs="Times New Roman"/>
        </w:rPr>
      </w:pPr>
      <w:r w:rsidRPr="00F74E8C">
        <w:rPr>
          <w:rFonts w:ascii="Times New Roman" w:hAnsi="Times New Roman" w:cs="Times New Roman"/>
        </w:rPr>
        <w:t xml:space="preserve">These journeys also facilitated peaceful interaction between different communities. Regular contact through trade reduced the likelihood of conflict and fostered mutual dependence. From a political standpoint, trade acted as a </w:t>
      </w:r>
      <w:proofErr w:type="spellStart"/>
      <w:r w:rsidRPr="00F74E8C">
        <w:rPr>
          <w:rFonts w:ascii="Times New Roman" w:hAnsi="Times New Roman" w:cs="Times New Roman"/>
        </w:rPr>
        <w:t>stabilising</w:t>
      </w:r>
      <w:proofErr w:type="spellEnd"/>
      <w:r w:rsidRPr="00F74E8C">
        <w:rPr>
          <w:rFonts w:ascii="Times New Roman" w:hAnsi="Times New Roman" w:cs="Times New Roman"/>
        </w:rPr>
        <w:t xml:space="preserve"> force in a challenging geographical environment, where isolation could otherwise lead to competition and hostility.</w:t>
      </w:r>
    </w:p>
    <w:p w:rsidR="001509B3" w:rsidRPr="00F74E8C" w:rsidRDefault="001509B3" w:rsidP="00E40EF3">
      <w:pPr>
        <w:jc w:val="both"/>
        <w:rPr>
          <w:rFonts w:ascii="Times New Roman" w:hAnsi="Times New Roman" w:cs="Times New Roman"/>
        </w:rPr>
      </w:pPr>
      <w:r w:rsidRPr="00F74E8C">
        <w:rPr>
          <w:rFonts w:ascii="Times New Roman" w:hAnsi="Times New Roman" w:cs="Times New Roman"/>
        </w:rPr>
        <w:t>State Intervention and the Disruption of Indigenous Systems</w:t>
      </w:r>
    </w:p>
    <w:p w:rsidR="001509B3" w:rsidRPr="00F74E8C" w:rsidRDefault="001509B3" w:rsidP="00E40EF3">
      <w:pPr>
        <w:jc w:val="both"/>
        <w:rPr>
          <w:rFonts w:ascii="Times New Roman" w:hAnsi="Times New Roman" w:cs="Times New Roman"/>
        </w:rPr>
      </w:pPr>
      <w:r w:rsidRPr="00F74E8C">
        <w:rPr>
          <w:rFonts w:ascii="Times New Roman" w:hAnsi="Times New Roman" w:cs="Times New Roman"/>
        </w:rPr>
        <w:t xml:space="preserve">The extension of modern state authority into the Eastern Himalayan frontier fundamentally altered indigenous trade relations. The closure of traditional routes after 1962 restricted mobility and dismantled long-established networks of exchange. Barter was replaced by </w:t>
      </w:r>
      <w:proofErr w:type="spellStart"/>
      <w:r w:rsidRPr="00F74E8C">
        <w:rPr>
          <w:rFonts w:ascii="Times New Roman" w:hAnsi="Times New Roman" w:cs="Times New Roman"/>
        </w:rPr>
        <w:t>monetised</w:t>
      </w:r>
      <w:proofErr w:type="spellEnd"/>
      <w:r w:rsidRPr="00F74E8C">
        <w:rPr>
          <w:rFonts w:ascii="Times New Roman" w:hAnsi="Times New Roman" w:cs="Times New Roman"/>
        </w:rPr>
        <w:t xml:space="preserve"> markets regulated by state institutions.</w:t>
      </w:r>
    </w:p>
    <w:p w:rsidR="001509B3" w:rsidRPr="00F74E8C" w:rsidRDefault="001509B3" w:rsidP="00E40EF3">
      <w:pPr>
        <w:jc w:val="both"/>
        <w:rPr>
          <w:rFonts w:ascii="Times New Roman" w:hAnsi="Times New Roman" w:cs="Times New Roman"/>
        </w:rPr>
      </w:pPr>
      <w:r w:rsidRPr="00F74E8C">
        <w:rPr>
          <w:rFonts w:ascii="Times New Roman" w:hAnsi="Times New Roman" w:cs="Times New Roman"/>
        </w:rPr>
        <w:t xml:space="preserve">While state intervention brought infrastructure and administrative control, it also reduced local autonomy. Indigenous systems of regulation, which had balanced economic needs with social cohesion, were </w:t>
      </w:r>
      <w:proofErr w:type="spellStart"/>
      <w:r w:rsidRPr="00F74E8C">
        <w:rPr>
          <w:rFonts w:ascii="Times New Roman" w:hAnsi="Times New Roman" w:cs="Times New Roman"/>
        </w:rPr>
        <w:t>marginalised</w:t>
      </w:r>
      <w:proofErr w:type="spellEnd"/>
      <w:r w:rsidRPr="00F74E8C">
        <w:rPr>
          <w:rFonts w:ascii="Times New Roman" w:hAnsi="Times New Roman" w:cs="Times New Roman"/>
        </w:rPr>
        <w:t>. The transformation illustrates the tension between state sovereignty and indigenous governance in borderland regions.</w:t>
      </w:r>
    </w:p>
    <w:p w:rsidR="001509B3" w:rsidRPr="00F74E8C" w:rsidRDefault="001509B3" w:rsidP="00E40EF3">
      <w:pPr>
        <w:jc w:val="both"/>
        <w:rPr>
          <w:rFonts w:ascii="Times New Roman" w:hAnsi="Times New Roman" w:cs="Times New Roman"/>
          <w:b/>
        </w:rPr>
      </w:pPr>
      <w:r w:rsidRPr="00F74E8C">
        <w:rPr>
          <w:rFonts w:ascii="Times New Roman" w:hAnsi="Times New Roman" w:cs="Times New Roman"/>
          <w:b/>
        </w:rPr>
        <w:t>Limitations of the Study</w:t>
      </w:r>
    </w:p>
    <w:p w:rsidR="001509B3" w:rsidRPr="00F74E8C" w:rsidRDefault="001509B3" w:rsidP="00E40EF3">
      <w:pPr>
        <w:jc w:val="both"/>
        <w:rPr>
          <w:rFonts w:ascii="Times New Roman" w:hAnsi="Times New Roman" w:cs="Times New Roman"/>
        </w:rPr>
      </w:pPr>
      <w:r w:rsidRPr="00F74E8C">
        <w:rPr>
          <w:rFonts w:ascii="Times New Roman" w:hAnsi="Times New Roman" w:cs="Times New Roman"/>
        </w:rPr>
        <w:t>This study relies on a combination of colonial records and oral accounts, both of which have limitations. Colonial sources often reflect administrative perspectives, while oral histories may vary across regions and generations. The absence of quantitative economic data also limits precise assessment of trade volumes.</w:t>
      </w:r>
    </w:p>
    <w:p w:rsidR="00BF7ED3" w:rsidRPr="00F74E8C" w:rsidRDefault="00BF7ED3" w:rsidP="00E40EF3">
      <w:pPr>
        <w:jc w:val="both"/>
        <w:rPr>
          <w:rFonts w:ascii="Times New Roman" w:hAnsi="Times New Roman" w:cs="Times New Roman"/>
        </w:rPr>
      </w:pPr>
    </w:p>
    <w:p w:rsidR="00BF7ED3" w:rsidRPr="00F74E8C" w:rsidRDefault="00BF7ED3" w:rsidP="00E40EF3">
      <w:pPr>
        <w:jc w:val="both"/>
        <w:rPr>
          <w:rFonts w:ascii="Times New Roman" w:hAnsi="Times New Roman" w:cs="Times New Roman"/>
        </w:rPr>
      </w:pPr>
    </w:p>
    <w:p w:rsidR="001509B3" w:rsidRPr="00F74E8C" w:rsidRDefault="001509B3" w:rsidP="00E40EF3">
      <w:pPr>
        <w:jc w:val="both"/>
        <w:rPr>
          <w:rFonts w:ascii="Times New Roman" w:hAnsi="Times New Roman" w:cs="Times New Roman"/>
          <w:b/>
        </w:rPr>
      </w:pPr>
      <w:r w:rsidRPr="00F74E8C">
        <w:rPr>
          <w:rFonts w:ascii="Times New Roman" w:hAnsi="Times New Roman" w:cs="Times New Roman"/>
          <w:b/>
        </w:rPr>
        <w:t>Way Forward</w:t>
      </w:r>
    </w:p>
    <w:p w:rsidR="001509B3" w:rsidRPr="00F74E8C" w:rsidRDefault="001509B3" w:rsidP="00E40EF3">
      <w:pPr>
        <w:jc w:val="both"/>
        <w:rPr>
          <w:rFonts w:ascii="Times New Roman" w:hAnsi="Times New Roman" w:cs="Times New Roman"/>
        </w:rPr>
      </w:pPr>
      <w:r w:rsidRPr="00F74E8C">
        <w:rPr>
          <w:rFonts w:ascii="Times New Roman" w:hAnsi="Times New Roman" w:cs="Times New Roman"/>
        </w:rPr>
        <w:t>Fur</w:t>
      </w:r>
      <w:r w:rsidR="00BF7ED3" w:rsidRPr="00F74E8C">
        <w:rPr>
          <w:rFonts w:ascii="Times New Roman" w:hAnsi="Times New Roman" w:cs="Times New Roman"/>
        </w:rPr>
        <w:t xml:space="preserve">ther research could compare </w:t>
      </w:r>
      <w:proofErr w:type="spellStart"/>
      <w:r w:rsidR="00BF7ED3" w:rsidRPr="00F74E8C">
        <w:rPr>
          <w:rFonts w:ascii="Times New Roman" w:hAnsi="Times New Roman" w:cs="Times New Roman"/>
        </w:rPr>
        <w:t>Adi</w:t>
      </w:r>
      <w:proofErr w:type="spellEnd"/>
      <w:r w:rsidR="00BF7ED3" w:rsidRPr="00F74E8C">
        <w:rPr>
          <w:rFonts w:ascii="Times New Roman" w:hAnsi="Times New Roman" w:cs="Times New Roman"/>
        </w:rPr>
        <w:t xml:space="preserve"> </w:t>
      </w:r>
      <w:r w:rsidRPr="00F74E8C">
        <w:rPr>
          <w:rFonts w:ascii="Times New Roman" w:hAnsi="Times New Roman" w:cs="Times New Roman"/>
        </w:rPr>
        <w:t>Tibetan trade with similar systems in other Himalayan borderlands. There is also scope for policy-oriented studies that explore how indigenous knowledge and governance practices might inform contemporary border management and regional development strategies.</w:t>
      </w:r>
    </w:p>
    <w:p w:rsidR="001509B3" w:rsidRPr="00F74E8C" w:rsidRDefault="001509B3" w:rsidP="00E40EF3">
      <w:pPr>
        <w:jc w:val="both"/>
        <w:rPr>
          <w:rFonts w:ascii="Times New Roman" w:hAnsi="Times New Roman" w:cs="Times New Roman"/>
          <w:b/>
        </w:rPr>
      </w:pPr>
      <w:r w:rsidRPr="00F74E8C">
        <w:rPr>
          <w:rFonts w:ascii="Times New Roman" w:hAnsi="Times New Roman" w:cs="Times New Roman"/>
          <w:b/>
        </w:rPr>
        <w:t>Conclusion</w:t>
      </w:r>
    </w:p>
    <w:p w:rsidR="001509B3" w:rsidRPr="00F74E8C" w:rsidRDefault="00BF7ED3" w:rsidP="00E40EF3">
      <w:pPr>
        <w:jc w:val="both"/>
        <w:rPr>
          <w:rFonts w:ascii="Times New Roman" w:hAnsi="Times New Roman" w:cs="Times New Roman"/>
        </w:rPr>
      </w:pPr>
      <w:r w:rsidRPr="00F74E8C">
        <w:rPr>
          <w:rFonts w:ascii="Times New Roman" w:hAnsi="Times New Roman" w:cs="Times New Roman"/>
        </w:rPr>
        <w:t xml:space="preserve">The </w:t>
      </w:r>
      <w:proofErr w:type="spellStart"/>
      <w:r w:rsidRPr="00F74E8C">
        <w:rPr>
          <w:rFonts w:ascii="Times New Roman" w:hAnsi="Times New Roman" w:cs="Times New Roman"/>
        </w:rPr>
        <w:t>Adi</w:t>
      </w:r>
      <w:proofErr w:type="spellEnd"/>
      <w:r w:rsidRPr="00F74E8C">
        <w:rPr>
          <w:rFonts w:ascii="Times New Roman" w:hAnsi="Times New Roman" w:cs="Times New Roman"/>
        </w:rPr>
        <w:t xml:space="preserve"> </w:t>
      </w:r>
      <w:r w:rsidR="001509B3" w:rsidRPr="00F74E8C">
        <w:rPr>
          <w:rFonts w:ascii="Times New Roman" w:hAnsi="Times New Roman" w:cs="Times New Roman"/>
        </w:rPr>
        <w:t>Tibetan barte</w:t>
      </w:r>
      <w:r w:rsidRPr="00F74E8C">
        <w:rPr>
          <w:rFonts w:ascii="Times New Roman" w:hAnsi="Times New Roman" w:cs="Times New Roman"/>
        </w:rPr>
        <w:t xml:space="preserve">r system was a complex and well </w:t>
      </w:r>
      <w:r w:rsidR="001509B3" w:rsidRPr="00F74E8C">
        <w:rPr>
          <w:rFonts w:ascii="Times New Roman" w:hAnsi="Times New Roman" w:cs="Times New Roman"/>
        </w:rPr>
        <w:t xml:space="preserve">regulated indigenous institution that sustained economic exchange and political order in a pre-modern frontier. By linking trade with mobility, social norms, and negotiated authority, it functioned as an informal system of borderland governance. </w:t>
      </w:r>
      <w:proofErr w:type="spellStart"/>
      <w:r w:rsidR="001509B3" w:rsidRPr="00F74E8C">
        <w:rPr>
          <w:rFonts w:ascii="Times New Roman" w:hAnsi="Times New Roman" w:cs="Times New Roman"/>
        </w:rPr>
        <w:t>Recognising</w:t>
      </w:r>
      <w:proofErr w:type="spellEnd"/>
      <w:r w:rsidR="001509B3" w:rsidRPr="00F74E8C">
        <w:rPr>
          <w:rFonts w:ascii="Times New Roman" w:hAnsi="Times New Roman" w:cs="Times New Roman"/>
        </w:rPr>
        <w:t xml:space="preserve"> such indigenous arrangements challenges state-centric understandings of borders and highlights the agency of frontier communities in shaping their own political and economic worlds.</w:t>
      </w:r>
    </w:p>
    <w:p w:rsidR="0042517F" w:rsidRPr="00F74E8C" w:rsidRDefault="0042517F" w:rsidP="0042517F">
      <w:pPr>
        <w:jc w:val="both"/>
        <w:rPr>
          <w:rFonts w:ascii="Times New Roman" w:hAnsi="Times New Roman" w:cs="Times New Roman"/>
          <w:b/>
        </w:rPr>
      </w:pPr>
      <w:r w:rsidRPr="00F74E8C">
        <w:rPr>
          <w:rFonts w:ascii="Times New Roman" w:hAnsi="Times New Roman" w:cs="Times New Roman"/>
          <w:b/>
        </w:rPr>
        <w:t>Reference:</w:t>
      </w:r>
    </w:p>
    <w:p w:rsidR="00D47C50" w:rsidRPr="00F74E8C" w:rsidRDefault="00D47C50" w:rsidP="0042517F">
      <w:pPr>
        <w:pStyle w:val="ListParagraph"/>
        <w:numPr>
          <w:ilvl w:val="0"/>
          <w:numId w:val="2"/>
        </w:numPr>
        <w:jc w:val="both"/>
        <w:rPr>
          <w:rFonts w:ascii="Times New Roman" w:hAnsi="Times New Roman" w:cs="Times New Roman"/>
        </w:rPr>
      </w:pPr>
      <w:proofErr w:type="spellStart"/>
      <w:r w:rsidRPr="00F74E8C">
        <w:rPr>
          <w:rFonts w:ascii="Times New Roman" w:hAnsi="Times New Roman" w:cs="Times New Roman"/>
        </w:rPr>
        <w:t>Pertin</w:t>
      </w:r>
      <w:proofErr w:type="spellEnd"/>
      <w:r w:rsidRPr="00F74E8C">
        <w:rPr>
          <w:rFonts w:ascii="Times New Roman" w:hAnsi="Times New Roman" w:cs="Times New Roman"/>
        </w:rPr>
        <w:t xml:space="preserve"> </w:t>
      </w:r>
      <w:proofErr w:type="spellStart"/>
      <w:r w:rsidRPr="00F74E8C">
        <w:rPr>
          <w:rFonts w:ascii="Times New Roman" w:hAnsi="Times New Roman" w:cs="Times New Roman"/>
        </w:rPr>
        <w:t>Mijina</w:t>
      </w:r>
      <w:proofErr w:type="spellEnd"/>
      <w:r w:rsidRPr="00F74E8C">
        <w:rPr>
          <w:rFonts w:ascii="Times New Roman" w:hAnsi="Times New Roman" w:cs="Times New Roman"/>
        </w:rPr>
        <w:t xml:space="preserve">, (2024) </w:t>
      </w:r>
      <w:r w:rsidRPr="00F74E8C">
        <w:rPr>
          <w:rFonts w:ascii="Times New Roman" w:hAnsi="Times New Roman" w:cs="Times New Roman"/>
          <w:b/>
          <w:i/>
        </w:rPr>
        <w:t xml:space="preserve">Tibetans and the </w:t>
      </w:r>
      <w:proofErr w:type="spellStart"/>
      <w:r w:rsidRPr="00F74E8C">
        <w:rPr>
          <w:rFonts w:ascii="Times New Roman" w:hAnsi="Times New Roman" w:cs="Times New Roman"/>
          <w:b/>
          <w:i/>
        </w:rPr>
        <w:t>Adis</w:t>
      </w:r>
      <w:proofErr w:type="spellEnd"/>
      <w:r w:rsidRPr="00F74E8C">
        <w:rPr>
          <w:rFonts w:ascii="Times New Roman" w:hAnsi="Times New Roman" w:cs="Times New Roman"/>
          <w:b/>
          <w:i/>
        </w:rPr>
        <w:t>: A case study of Cross-Culture interaction</w:t>
      </w:r>
      <w:r w:rsidRPr="00F74E8C">
        <w:rPr>
          <w:rFonts w:ascii="Times New Roman" w:hAnsi="Times New Roman" w:cs="Times New Roman"/>
        </w:rPr>
        <w:t xml:space="preserve"> (1870-1962) –unpublished </w:t>
      </w:r>
      <w:proofErr w:type="gramStart"/>
      <w:r w:rsidRPr="00F74E8C">
        <w:rPr>
          <w:rFonts w:ascii="Times New Roman" w:hAnsi="Times New Roman" w:cs="Times New Roman"/>
        </w:rPr>
        <w:t xml:space="preserve">PhD </w:t>
      </w:r>
      <w:r w:rsidR="00DC7828" w:rsidRPr="00F74E8C">
        <w:rPr>
          <w:rFonts w:ascii="Times New Roman" w:hAnsi="Times New Roman" w:cs="Times New Roman"/>
        </w:rPr>
        <w:t xml:space="preserve"> </w:t>
      </w:r>
      <w:r w:rsidRPr="00F74E8C">
        <w:rPr>
          <w:rFonts w:ascii="Times New Roman" w:hAnsi="Times New Roman" w:cs="Times New Roman"/>
        </w:rPr>
        <w:t>thesis</w:t>
      </w:r>
      <w:proofErr w:type="gramEnd"/>
      <w:r w:rsidRPr="00F74E8C">
        <w:rPr>
          <w:rFonts w:ascii="Times New Roman" w:hAnsi="Times New Roman" w:cs="Times New Roman"/>
        </w:rPr>
        <w:t>.</w:t>
      </w:r>
    </w:p>
    <w:p w:rsidR="00DC7828" w:rsidRPr="00F74E8C" w:rsidRDefault="00DC7828" w:rsidP="0042517F">
      <w:pPr>
        <w:pStyle w:val="ListParagraph"/>
        <w:numPr>
          <w:ilvl w:val="0"/>
          <w:numId w:val="2"/>
        </w:numPr>
        <w:jc w:val="both"/>
        <w:rPr>
          <w:rFonts w:ascii="Times New Roman" w:hAnsi="Times New Roman" w:cs="Times New Roman"/>
        </w:rPr>
      </w:pPr>
      <w:proofErr w:type="spellStart"/>
      <w:r w:rsidRPr="00F74E8C">
        <w:rPr>
          <w:rFonts w:ascii="Times New Roman" w:hAnsi="Times New Roman" w:cs="Times New Roman"/>
        </w:rPr>
        <w:t>Pertin</w:t>
      </w:r>
      <w:proofErr w:type="spellEnd"/>
      <w:r w:rsidRPr="00F74E8C">
        <w:rPr>
          <w:rFonts w:ascii="Times New Roman" w:hAnsi="Times New Roman" w:cs="Times New Roman"/>
        </w:rPr>
        <w:t xml:space="preserve"> </w:t>
      </w:r>
      <w:proofErr w:type="spellStart"/>
      <w:r w:rsidRPr="00F74E8C">
        <w:rPr>
          <w:rFonts w:ascii="Times New Roman" w:hAnsi="Times New Roman" w:cs="Times New Roman"/>
        </w:rPr>
        <w:t>Mijina</w:t>
      </w:r>
      <w:proofErr w:type="spellEnd"/>
      <w:r w:rsidRPr="00F74E8C">
        <w:rPr>
          <w:rFonts w:ascii="Times New Roman" w:hAnsi="Times New Roman" w:cs="Times New Roman"/>
        </w:rPr>
        <w:t>,</w:t>
      </w:r>
      <w:r w:rsidR="001127C3" w:rsidRPr="00F74E8C">
        <w:rPr>
          <w:rFonts w:ascii="Times New Roman" w:hAnsi="Times New Roman" w:cs="Times New Roman"/>
        </w:rPr>
        <w:t xml:space="preserve"> &amp; </w:t>
      </w:r>
      <w:proofErr w:type="spellStart"/>
      <w:r w:rsidR="001127C3" w:rsidRPr="00F74E8C">
        <w:rPr>
          <w:rFonts w:ascii="Times New Roman" w:hAnsi="Times New Roman" w:cs="Times New Roman"/>
        </w:rPr>
        <w:t>Nayak</w:t>
      </w:r>
      <w:proofErr w:type="spellEnd"/>
      <w:r w:rsidR="001127C3" w:rsidRPr="00F74E8C">
        <w:rPr>
          <w:rFonts w:ascii="Times New Roman" w:hAnsi="Times New Roman" w:cs="Times New Roman"/>
        </w:rPr>
        <w:t xml:space="preserve"> PK</w:t>
      </w:r>
      <w:r w:rsidRPr="00F74E8C">
        <w:rPr>
          <w:rFonts w:ascii="Times New Roman" w:hAnsi="Times New Roman" w:cs="Times New Roman"/>
        </w:rPr>
        <w:t xml:space="preserve"> (2023) </w:t>
      </w:r>
      <w:r w:rsidRPr="00F74E8C">
        <w:rPr>
          <w:rFonts w:ascii="Times New Roman" w:hAnsi="Times New Roman" w:cs="Times New Roman"/>
          <w:b/>
          <w:i/>
        </w:rPr>
        <w:t xml:space="preserve">Hegemony of Exotic material Culture of the </w:t>
      </w:r>
      <w:proofErr w:type="spellStart"/>
      <w:r w:rsidRPr="00F74E8C">
        <w:rPr>
          <w:rFonts w:ascii="Times New Roman" w:hAnsi="Times New Roman" w:cs="Times New Roman"/>
          <w:b/>
          <w:i/>
        </w:rPr>
        <w:t>Adis</w:t>
      </w:r>
      <w:proofErr w:type="spellEnd"/>
      <w:r w:rsidR="001127C3" w:rsidRPr="00F74E8C">
        <w:rPr>
          <w:rFonts w:ascii="Times New Roman" w:hAnsi="Times New Roman" w:cs="Times New Roman"/>
          <w:b/>
          <w:i/>
        </w:rPr>
        <w:t xml:space="preserve">: a review on Cross-Culture Interaction of the Tibetans and </w:t>
      </w:r>
      <w:proofErr w:type="spellStart"/>
      <w:r w:rsidR="001127C3" w:rsidRPr="00F74E8C">
        <w:rPr>
          <w:rFonts w:ascii="Times New Roman" w:hAnsi="Times New Roman" w:cs="Times New Roman"/>
          <w:b/>
          <w:i/>
        </w:rPr>
        <w:t>Adis</w:t>
      </w:r>
      <w:proofErr w:type="spellEnd"/>
    </w:p>
    <w:p w:rsidR="0042517F" w:rsidRPr="00F74E8C" w:rsidRDefault="0042517F" w:rsidP="0042517F">
      <w:pPr>
        <w:pStyle w:val="ListParagraph"/>
        <w:numPr>
          <w:ilvl w:val="0"/>
          <w:numId w:val="2"/>
        </w:numPr>
        <w:jc w:val="both"/>
        <w:rPr>
          <w:rFonts w:ascii="Times New Roman" w:hAnsi="Times New Roman" w:cs="Times New Roman"/>
        </w:rPr>
      </w:pPr>
      <w:proofErr w:type="spellStart"/>
      <w:r w:rsidRPr="00F74E8C">
        <w:rPr>
          <w:rFonts w:ascii="Times New Roman" w:hAnsi="Times New Roman" w:cs="Times New Roman"/>
        </w:rPr>
        <w:t>Gohain</w:t>
      </w:r>
      <w:proofErr w:type="spellEnd"/>
      <w:r w:rsidRPr="00F74E8C">
        <w:rPr>
          <w:rFonts w:ascii="Times New Roman" w:hAnsi="Times New Roman" w:cs="Times New Roman"/>
        </w:rPr>
        <w:t xml:space="preserve">, </w:t>
      </w:r>
      <w:proofErr w:type="spellStart"/>
      <w:r w:rsidRPr="00F74E8C">
        <w:rPr>
          <w:rFonts w:ascii="Times New Roman" w:hAnsi="Times New Roman" w:cs="Times New Roman"/>
        </w:rPr>
        <w:t>Swargajyoti</w:t>
      </w:r>
      <w:proofErr w:type="spellEnd"/>
      <w:r w:rsidRPr="00F74E8C">
        <w:rPr>
          <w:rFonts w:ascii="Times New Roman" w:hAnsi="Times New Roman" w:cs="Times New Roman"/>
        </w:rPr>
        <w:t xml:space="preserve"> (2024), </w:t>
      </w:r>
      <w:r w:rsidRPr="00F74E8C">
        <w:rPr>
          <w:rFonts w:ascii="Times New Roman" w:hAnsi="Times New Roman" w:cs="Times New Roman"/>
          <w:b/>
          <w:i/>
        </w:rPr>
        <w:t>Arunachal as Gateway and Arunachal as Frontier</w:t>
      </w:r>
      <w:r w:rsidRPr="00F74E8C">
        <w:rPr>
          <w:rFonts w:ascii="Times New Roman" w:hAnsi="Times New Roman" w:cs="Times New Roman"/>
        </w:rPr>
        <w:t xml:space="preserve"> (in </w:t>
      </w:r>
      <w:proofErr w:type="spellStart"/>
      <w:r w:rsidRPr="00F74E8C">
        <w:rPr>
          <w:rFonts w:ascii="Times New Roman" w:hAnsi="Times New Roman" w:cs="Times New Roman"/>
        </w:rPr>
        <w:t>Indigeneity</w:t>
      </w:r>
      <w:proofErr w:type="spellEnd"/>
      <w:r w:rsidRPr="00F74E8C">
        <w:rPr>
          <w:rFonts w:ascii="Times New Roman" w:hAnsi="Times New Roman" w:cs="Times New Roman"/>
        </w:rPr>
        <w:t>, Development and Sustainability, Springer).</w:t>
      </w:r>
    </w:p>
    <w:p w:rsidR="0042517F" w:rsidRPr="00F74E8C" w:rsidRDefault="0042517F" w:rsidP="0042517F">
      <w:pPr>
        <w:pStyle w:val="ListParagraph"/>
        <w:numPr>
          <w:ilvl w:val="0"/>
          <w:numId w:val="2"/>
        </w:numPr>
        <w:jc w:val="both"/>
        <w:rPr>
          <w:rFonts w:ascii="Times New Roman" w:hAnsi="Times New Roman" w:cs="Times New Roman"/>
        </w:rPr>
      </w:pPr>
      <w:proofErr w:type="spellStart"/>
      <w:r w:rsidRPr="00F74E8C">
        <w:rPr>
          <w:rFonts w:ascii="Times New Roman" w:hAnsi="Times New Roman" w:cs="Times New Roman"/>
        </w:rPr>
        <w:t>Christoph</w:t>
      </w:r>
      <w:proofErr w:type="spellEnd"/>
      <w:r w:rsidRPr="00F74E8C">
        <w:rPr>
          <w:rFonts w:ascii="Times New Roman" w:hAnsi="Times New Roman" w:cs="Times New Roman"/>
        </w:rPr>
        <w:t xml:space="preserve"> Bergmann (2016), </w:t>
      </w:r>
      <w:proofErr w:type="gramStart"/>
      <w:r w:rsidRPr="00F74E8C">
        <w:rPr>
          <w:rFonts w:ascii="Times New Roman" w:hAnsi="Times New Roman" w:cs="Times New Roman"/>
          <w:b/>
          <w:i/>
        </w:rPr>
        <w:t>The</w:t>
      </w:r>
      <w:proofErr w:type="gramEnd"/>
      <w:r w:rsidRPr="00F74E8C">
        <w:rPr>
          <w:rFonts w:ascii="Times New Roman" w:hAnsi="Times New Roman" w:cs="Times New Roman"/>
          <w:b/>
          <w:i/>
        </w:rPr>
        <w:t xml:space="preserve"> Himalayan Border Region: Trade, Identity and Mobility in </w:t>
      </w:r>
      <w:proofErr w:type="spellStart"/>
      <w:r w:rsidRPr="00F74E8C">
        <w:rPr>
          <w:rFonts w:ascii="Times New Roman" w:hAnsi="Times New Roman" w:cs="Times New Roman"/>
          <w:b/>
          <w:i/>
        </w:rPr>
        <w:t>Kumaon</w:t>
      </w:r>
      <w:proofErr w:type="spellEnd"/>
      <w:r w:rsidRPr="00F74E8C">
        <w:rPr>
          <w:rFonts w:ascii="Times New Roman" w:hAnsi="Times New Roman" w:cs="Times New Roman"/>
          <w:b/>
          <w:i/>
        </w:rPr>
        <w:t>, India</w:t>
      </w:r>
      <w:r w:rsidRPr="00F74E8C">
        <w:rPr>
          <w:rFonts w:ascii="Times New Roman" w:hAnsi="Times New Roman" w:cs="Times New Roman"/>
        </w:rPr>
        <w:t xml:space="preserve"> (Springer).</w:t>
      </w:r>
    </w:p>
    <w:p w:rsidR="0042517F" w:rsidRPr="00F74E8C" w:rsidRDefault="0042517F" w:rsidP="0042517F">
      <w:pPr>
        <w:pStyle w:val="ListParagraph"/>
        <w:numPr>
          <w:ilvl w:val="0"/>
          <w:numId w:val="2"/>
        </w:numPr>
        <w:jc w:val="both"/>
        <w:rPr>
          <w:rFonts w:ascii="Times New Roman" w:hAnsi="Times New Roman" w:cs="Times New Roman"/>
          <w:b/>
          <w:i/>
        </w:rPr>
      </w:pPr>
      <w:proofErr w:type="spellStart"/>
      <w:r w:rsidRPr="00F74E8C">
        <w:rPr>
          <w:rFonts w:ascii="Times New Roman" w:hAnsi="Times New Roman" w:cs="Times New Roman"/>
        </w:rPr>
        <w:t>Aglaja</w:t>
      </w:r>
      <w:proofErr w:type="spellEnd"/>
      <w:r w:rsidRPr="00F74E8C">
        <w:rPr>
          <w:rFonts w:ascii="Times New Roman" w:hAnsi="Times New Roman" w:cs="Times New Roman"/>
        </w:rPr>
        <w:t xml:space="preserve"> </w:t>
      </w:r>
      <w:proofErr w:type="spellStart"/>
      <w:r w:rsidRPr="00F74E8C">
        <w:rPr>
          <w:rFonts w:ascii="Times New Roman" w:hAnsi="Times New Roman" w:cs="Times New Roman"/>
        </w:rPr>
        <w:t>Stirn</w:t>
      </w:r>
      <w:proofErr w:type="spellEnd"/>
      <w:r w:rsidRPr="00F74E8C">
        <w:rPr>
          <w:rFonts w:ascii="Times New Roman" w:hAnsi="Times New Roman" w:cs="Times New Roman"/>
        </w:rPr>
        <w:t xml:space="preserve"> &amp; Peter van Ham (2001), </w:t>
      </w:r>
      <w:r w:rsidRPr="00F74E8C">
        <w:rPr>
          <w:rFonts w:ascii="Times New Roman" w:hAnsi="Times New Roman" w:cs="Times New Roman"/>
          <w:b/>
          <w:i/>
        </w:rPr>
        <w:t xml:space="preserve">The Seven Sisters of India: Tribal Worlds </w:t>
      </w:r>
      <w:proofErr w:type="gramStart"/>
      <w:r w:rsidRPr="00F74E8C">
        <w:rPr>
          <w:rFonts w:ascii="Times New Roman" w:hAnsi="Times New Roman" w:cs="Times New Roman"/>
          <w:b/>
          <w:i/>
        </w:rPr>
        <w:t>Between</w:t>
      </w:r>
      <w:proofErr w:type="gramEnd"/>
      <w:r w:rsidRPr="00F74E8C">
        <w:rPr>
          <w:rFonts w:ascii="Times New Roman" w:hAnsi="Times New Roman" w:cs="Times New Roman"/>
          <w:b/>
          <w:i/>
        </w:rPr>
        <w:t xml:space="preserve"> Tibet and Burma.</w:t>
      </w:r>
    </w:p>
    <w:p w:rsidR="0042517F" w:rsidRPr="00F74E8C" w:rsidRDefault="0042517F" w:rsidP="0042517F">
      <w:pPr>
        <w:pStyle w:val="ListParagraph"/>
        <w:numPr>
          <w:ilvl w:val="0"/>
          <w:numId w:val="2"/>
        </w:numPr>
        <w:jc w:val="both"/>
        <w:rPr>
          <w:rFonts w:ascii="Times New Roman" w:hAnsi="Times New Roman" w:cs="Times New Roman"/>
          <w:b/>
          <w:i/>
        </w:rPr>
      </w:pPr>
      <w:r w:rsidRPr="00F74E8C">
        <w:rPr>
          <w:rFonts w:ascii="Times New Roman" w:hAnsi="Times New Roman" w:cs="Times New Roman"/>
        </w:rPr>
        <w:t xml:space="preserve">M. </w:t>
      </w:r>
      <w:proofErr w:type="spellStart"/>
      <w:r w:rsidRPr="00F74E8C">
        <w:rPr>
          <w:rFonts w:ascii="Times New Roman" w:hAnsi="Times New Roman" w:cs="Times New Roman"/>
        </w:rPr>
        <w:t>Mayilvaganan</w:t>
      </w:r>
      <w:proofErr w:type="spellEnd"/>
      <w:r w:rsidRPr="00F74E8C">
        <w:rPr>
          <w:rFonts w:ascii="Times New Roman" w:hAnsi="Times New Roman" w:cs="Times New Roman"/>
        </w:rPr>
        <w:t xml:space="preserve"> et al., eds. (2020) </w:t>
      </w:r>
      <w:proofErr w:type="spellStart"/>
      <w:r w:rsidRPr="00F74E8C">
        <w:rPr>
          <w:rFonts w:ascii="Times New Roman" w:hAnsi="Times New Roman" w:cs="Times New Roman"/>
          <w:b/>
          <w:i/>
        </w:rPr>
        <w:t>Tawang</w:t>
      </w:r>
      <w:proofErr w:type="spellEnd"/>
      <w:r w:rsidRPr="00F74E8C">
        <w:rPr>
          <w:rFonts w:ascii="Times New Roman" w:hAnsi="Times New Roman" w:cs="Times New Roman"/>
          <w:b/>
          <w:i/>
        </w:rPr>
        <w:t xml:space="preserve">, </w:t>
      </w:r>
      <w:proofErr w:type="spellStart"/>
      <w:r w:rsidRPr="00F74E8C">
        <w:rPr>
          <w:rFonts w:ascii="Times New Roman" w:hAnsi="Times New Roman" w:cs="Times New Roman"/>
          <w:b/>
          <w:i/>
        </w:rPr>
        <w:t>Monpas</w:t>
      </w:r>
      <w:proofErr w:type="spellEnd"/>
      <w:r w:rsidRPr="00F74E8C">
        <w:rPr>
          <w:rFonts w:ascii="Times New Roman" w:hAnsi="Times New Roman" w:cs="Times New Roman"/>
          <w:b/>
          <w:i/>
        </w:rPr>
        <w:t xml:space="preserve"> and Tibetan Buddhism in Transition</w:t>
      </w:r>
      <w:r w:rsidRPr="00F74E8C">
        <w:rPr>
          <w:rFonts w:ascii="Times New Roman" w:hAnsi="Times New Roman" w:cs="Times New Roman"/>
        </w:rPr>
        <w:t xml:space="preserve"> (Springer).</w:t>
      </w:r>
    </w:p>
    <w:p w:rsidR="0042517F" w:rsidRPr="00F74E8C" w:rsidRDefault="0042517F" w:rsidP="0042517F">
      <w:pPr>
        <w:pStyle w:val="ListParagraph"/>
        <w:numPr>
          <w:ilvl w:val="0"/>
          <w:numId w:val="2"/>
        </w:numPr>
        <w:jc w:val="both"/>
        <w:rPr>
          <w:rFonts w:ascii="Times New Roman" w:hAnsi="Times New Roman" w:cs="Times New Roman"/>
          <w:b/>
          <w:i/>
        </w:rPr>
      </w:pPr>
      <w:r w:rsidRPr="00F74E8C">
        <w:rPr>
          <w:rFonts w:ascii="Times New Roman" w:hAnsi="Times New Roman" w:cs="Times New Roman"/>
        </w:rPr>
        <w:t xml:space="preserve">Amish Raj </w:t>
      </w:r>
      <w:proofErr w:type="spellStart"/>
      <w:r w:rsidRPr="00F74E8C">
        <w:rPr>
          <w:rFonts w:ascii="Times New Roman" w:hAnsi="Times New Roman" w:cs="Times New Roman"/>
        </w:rPr>
        <w:t>Mulmi</w:t>
      </w:r>
      <w:proofErr w:type="spellEnd"/>
      <w:r w:rsidRPr="00F74E8C">
        <w:rPr>
          <w:rFonts w:ascii="Times New Roman" w:hAnsi="Times New Roman" w:cs="Times New Roman"/>
        </w:rPr>
        <w:t xml:space="preserve"> (2021) </w:t>
      </w:r>
      <w:r w:rsidRPr="00F74E8C">
        <w:rPr>
          <w:rFonts w:ascii="Times New Roman" w:hAnsi="Times New Roman" w:cs="Times New Roman"/>
          <w:b/>
          <w:i/>
        </w:rPr>
        <w:t>All Roads Lead North: Nepal’s Turn to China</w:t>
      </w:r>
      <w:r w:rsidRPr="00F74E8C">
        <w:rPr>
          <w:rFonts w:ascii="Times New Roman" w:hAnsi="Times New Roman" w:cs="Times New Roman"/>
          <w:b/>
        </w:rPr>
        <w:t>.</w:t>
      </w:r>
    </w:p>
    <w:p w:rsidR="0042517F" w:rsidRPr="00F74E8C" w:rsidRDefault="0042517F" w:rsidP="0042517F">
      <w:pPr>
        <w:pStyle w:val="ListParagraph"/>
        <w:numPr>
          <w:ilvl w:val="0"/>
          <w:numId w:val="2"/>
        </w:numPr>
        <w:jc w:val="both"/>
        <w:rPr>
          <w:rFonts w:ascii="Times New Roman" w:hAnsi="Times New Roman" w:cs="Times New Roman"/>
          <w:b/>
          <w:i/>
        </w:rPr>
      </w:pPr>
      <w:proofErr w:type="spellStart"/>
      <w:r w:rsidRPr="00F74E8C">
        <w:rPr>
          <w:rFonts w:ascii="Times New Roman" w:hAnsi="Times New Roman" w:cs="Times New Roman"/>
        </w:rPr>
        <w:t>Biri</w:t>
      </w:r>
      <w:proofErr w:type="spellEnd"/>
      <w:r w:rsidRPr="00F74E8C">
        <w:rPr>
          <w:rFonts w:ascii="Times New Roman" w:hAnsi="Times New Roman" w:cs="Times New Roman"/>
        </w:rPr>
        <w:t xml:space="preserve"> </w:t>
      </w:r>
      <w:proofErr w:type="spellStart"/>
      <w:r w:rsidRPr="00F74E8C">
        <w:rPr>
          <w:rFonts w:ascii="Times New Roman" w:hAnsi="Times New Roman" w:cs="Times New Roman"/>
        </w:rPr>
        <w:t>Amji</w:t>
      </w:r>
      <w:proofErr w:type="spellEnd"/>
      <w:r w:rsidRPr="00F74E8C">
        <w:rPr>
          <w:rFonts w:ascii="Times New Roman" w:hAnsi="Times New Roman" w:cs="Times New Roman"/>
        </w:rPr>
        <w:t xml:space="preserve"> (2020)</w:t>
      </w:r>
      <w:r w:rsidR="001215F2" w:rsidRPr="00F74E8C">
        <w:rPr>
          <w:rFonts w:ascii="Times New Roman" w:hAnsi="Times New Roman" w:cs="Times New Roman"/>
        </w:rPr>
        <w:t>,</w:t>
      </w:r>
      <w:r w:rsidRPr="00F74E8C">
        <w:rPr>
          <w:rFonts w:ascii="Times New Roman" w:hAnsi="Times New Roman" w:cs="Times New Roman"/>
        </w:rPr>
        <w:t xml:space="preserve"> </w:t>
      </w:r>
      <w:r w:rsidRPr="00F74E8C">
        <w:rPr>
          <w:rFonts w:ascii="Times New Roman" w:hAnsi="Times New Roman" w:cs="Times New Roman"/>
          <w:b/>
          <w:i/>
        </w:rPr>
        <w:t xml:space="preserve">Barter Trade Practice in Indo-Tibet Border: A Case Study of </w:t>
      </w:r>
      <w:proofErr w:type="spellStart"/>
      <w:r w:rsidRPr="00F74E8C">
        <w:rPr>
          <w:rFonts w:ascii="Times New Roman" w:hAnsi="Times New Roman" w:cs="Times New Roman"/>
          <w:b/>
          <w:i/>
        </w:rPr>
        <w:t>Damin</w:t>
      </w:r>
      <w:proofErr w:type="spellEnd"/>
      <w:r w:rsidRPr="00F74E8C">
        <w:rPr>
          <w:rFonts w:ascii="Times New Roman" w:hAnsi="Times New Roman" w:cs="Times New Roman"/>
          <w:b/>
          <w:i/>
        </w:rPr>
        <w:t>, Arunachal Pradesh.</w:t>
      </w:r>
    </w:p>
    <w:p w:rsidR="0042517F" w:rsidRPr="00F74E8C" w:rsidRDefault="0042517F" w:rsidP="0042517F">
      <w:pPr>
        <w:pStyle w:val="ListParagraph"/>
        <w:numPr>
          <w:ilvl w:val="0"/>
          <w:numId w:val="2"/>
        </w:numPr>
        <w:jc w:val="both"/>
        <w:rPr>
          <w:rFonts w:ascii="Times New Roman" w:hAnsi="Times New Roman" w:cs="Times New Roman"/>
          <w:b/>
          <w:i/>
        </w:rPr>
      </w:pPr>
      <w:r w:rsidRPr="00F74E8C">
        <w:rPr>
          <w:rFonts w:ascii="Times New Roman" w:hAnsi="Times New Roman" w:cs="Times New Roman"/>
        </w:rPr>
        <w:t>All subject</w:t>
      </w:r>
      <w:r w:rsidR="001215F2" w:rsidRPr="00F74E8C">
        <w:rPr>
          <w:rFonts w:ascii="Times New Roman" w:hAnsi="Times New Roman" w:cs="Times New Roman"/>
        </w:rPr>
        <w:t xml:space="preserve"> Journal (2023),</w:t>
      </w:r>
      <w:r w:rsidR="00D1239B" w:rsidRPr="00F74E8C">
        <w:rPr>
          <w:rFonts w:ascii="Times New Roman" w:hAnsi="Times New Roman" w:cs="Times New Roman"/>
        </w:rPr>
        <w:t xml:space="preserve"> </w:t>
      </w:r>
      <w:r w:rsidRPr="00F74E8C">
        <w:rPr>
          <w:rFonts w:ascii="Times New Roman" w:hAnsi="Times New Roman" w:cs="Times New Roman"/>
          <w:b/>
          <w:i/>
        </w:rPr>
        <w:t xml:space="preserve">Barter trade between the </w:t>
      </w:r>
      <w:proofErr w:type="spellStart"/>
      <w:r w:rsidRPr="00F74E8C">
        <w:rPr>
          <w:rFonts w:ascii="Times New Roman" w:hAnsi="Times New Roman" w:cs="Times New Roman"/>
          <w:b/>
          <w:i/>
        </w:rPr>
        <w:t>Nyishis</w:t>
      </w:r>
      <w:proofErr w:type="spellEnd"/>
      <w:r w:rsidRPr="00F74E8C">
        <w:rPr>
          <w:rFonts w:ascii="Times New Roman" w:hAnsi="Times New Roman" w:cs="Times New Roman"/>
          <w:b/>
          <w:i/>
        </w:rPr>
        <w:t xml:space="preserve"> of the un-Divided </w:t>
      </w:r>
      <w:proofErr w:type="spellStart"/>
      <w:r w:rsidRPr="00F74E8C">
        <w:rPr>
          <w:rFonts w:ascii="Times New Roman" w:hAnsi="Times New Roman" w:cs="Times New Roman"/>
          <w:b/>
          <w:i/>
        </w:rPr>
        <w:t>Subansiri</w:t>
      </w:r>
      <w:proofErr w:type="spellEnd"/>
      <w:r w:rsidRPr="00F74E8C">
        <w:rPr>
          <w:rFonts w:ascii="Times New Roman" w:hAnsi="Times New Roman" w:cs="Times New Roman"/>
          <w:b/>
          <w:i/>
        </w:rPr>
        <w:t xml:space="preserve"> Area and Tibet.</w:t>
      </w:r>
    </w:p>
    <w:p w:rsidR="0042517F" w:rsidRPr="00F74E8C" w:rsidRDefault="0042517F" w:rsidP="0042517F">
      <w:pPr>
        <w:pStyle w:val="ListParagraph"/>
        <w:numPr>
          <w:ilvl w:val="0"/>
          <w:numId w:val="2"/>
        </w:numPr>
        <w:jc w:val="both"/>
        <w:rPr>
          <w:rFonts w:ascii="Times New Roman" w:hAnsi="Times New Roman" w:cs="Times New Roman"/>
          <w:b/>
          <w:i/>
        </w:rPr>
      </w:pPr>
      <w:proofErr w:type="spellStart"/>
      <w:r w:rsidRPr="00F74E8C">
        <w:rPr>
          <w:rFonts w:ascii="Times New Roman" w:hAnsi="Times New Roman" w:cs="Times New Roman"/>
        </w:rPr>
        <w:t>Amrendra</w:t>
      </w:r>
      <w:proofErr w:type="spellEnd"/>
      <w:r w:rsidRPr="00F74E8C">
        <w:rPr>
          <w:rFonts w:ascii="Times New Roman" w:hAnsi="Times New Roman" w:cs="Times New Roman"/>
        </w:rPr>
        <w:t xml:space="preserve"> Kumar </w:t>
      </w:r>
      <w:proofErr w:type="spellStart"/>
      <w:r w:rsidRPr="00F74E8C">
        <w:rPr>
          <w:rFonts w:ascii="Times New Roman" w:hAnsi="Times New Roman" w:cs="Times New Roman"/>
        </w:rPr>
        <w:t>Thakur</w:t>
      </w:r>
      <w:proofErr w:type="spellEnd"/>
      <w:r w:rsidRPr="00F74E8C">
        <w:rPr>
          <w:rFonts w:ascii="Times New Roman" w:hAnsi="Times New Roman" w:cs="Times New Roman"/>
        </w:rPr>
        <w:t xml:space="preserve"> (2021) –</w:t>
      </w:r>
      <w:r w:rsidRPr="00F74E8C">
        <w:rPr>
          <w:rFonts w:ascii="Times New Roman" w:hAnsi="Times New Roman" w:cs="Times New Roman"/>
          <w:b/>
          <w:i/>
        </w:rPr>
        <w:t xml:space="preserve">Trade in </w:t>
      </w:r>
      <w:proofErr w:type="spellStart"/>
      <w:r w:rsidRPr="00F74E8C">
        <w:rPr>
          <w:rFonts w:ascii="Times New Roman" w:hAnsi="Times New Roman" w:cs="Times New Roman"/>
          <w:b/>
          <w:i/>
        </w:rPr>
        <w:t>Precolonial</w:t>
      </w:r>
      <w:proofErr w:type="spellEnd"/>
      <w:r w:rsidRPr="00F74E8C">
        <w:rPr>
          <w:rFonts w:ascii="Times New Roman" w:hAnsi="Times New Roman" w:cs="Times New Roman"/>
          <w:b/>
          <w:i/>
        </w:rPr>
        <w:t xml:space="preserve"> Arunachal Pradesh and Tibet</w:t>
      </w:r>
      <w:r w:rsidRPr="00F74E8C">
        <w:rPr>
          <w:rFonts w:ascii="Times New Roman" w:hAnsi="Times New Roman" w:cs="Times New Roman"/>
        </w:rPr>
        <w:t xml:space="preserve"> (in Linking India and Eastern </w:t>
      </w:r>
      <w:proofErr w:type="spellStart"/>
      <w:r w:rsidRPr="00F74E8C">
        <w:rPr>
          <w:rFonts w:ascii="Times New Roman" w:hAnsi="Times New Roman" w:cs="Times New Roman"/>
        </w:rPr>
        <w:t>Neighbours</w:t>
      </w:r>
      <w:proofErr w:type="spellEnd"/>
      <w:r w:rsidRPr="00F74E8C">
        <w:rPr>
          <w:rFonts w:ascii="Times New Roman" w:hAnsi="Times New Roman" w:cs="Times New Roman"/>
        </w:rPr>
        <w:t>, Sage).</w:t>
      </w:r>
    </w:p>
    <w:p w:rsidR="0042517F" w:rsidRPr="00F74E8C" w:rsidRDefault="0042517F" w:rsidP="0042517F">
      <w:pPr>
        <w:pStyle w:val="ListParagraph"/>
        <w:numPr>
          <w:ilvl w:val="0"/>
          <w:numId w:val="2"/>
        </w:numPr>
        <w:jc w:val="both"/>
        <w:rPr>
          <w:rFonts w:ascii="Times New Roman" w:hAnsi="Times New Roman" w:cs="Times New Roman"/>
          <w:b/>
          <w:i/>
        </w:rPr>
      </w:pPr>
      <w:r w:rsidRPr="00F74E8C">
        <w:rPr>
          <w:rFonts w:ascii="Times New Roman" w:hAnsi="Times New Roman" w:cs="Times New Roman"/>
        </w:rPr>
        <w:t xml:space="preserve">Y. R. </w:t>
      </w:r>
      <w:proofErr w:type="spellStart"/>
      <w:r w:rsidRPr="00F74E8C">
        <w:rPr>
          <w:rFonts w:ascii="Times New Roman" w:hAnsi="Times New Roman" w:cs="Times New Roman"/>
        </w:rPr>
        <w:t>Camder</w:t>
      </w:r>
      <w:proofErr w:type="spellEnd"/>
      <w:r w:rsidRPr="00F74E8C">
        <w:rPr>
          <w:rFonts w:ascii="Times New Roman" w:hAnsi="Times New Roman" w:cs="Times New Roman"/>
        </w:rPr>
        <w:t xml:space="preserve">, Philip </w:t>
      </w:r>
      <w:proofErr w:type="spellStart"/>
      <w:r w:rsidRPr="00F74E8C">
        <w:rPr>
          <w:rFonts w:ascii="Times New Roman" w:hAnsi="Times New Roman" w:cs="Times New Roman"/>
        </w:rPr>
        <w:t>Mody</w:t>
      </w:r>
      <w:proofErr w:type="spellEnd"/>
      <w:r w:rsidRPr="00F74E8C">
        <w:rPr>
          <w:rFonts w:ascii="Times New Roman" w:hAnsi="Times New Roman" w:cs="Times New Roman"/>
        </w:rPr>
        <w:t xml:space="preserve">, &amp; </w:t>
      </w:r>
      <w:proofErr w:type="spellStart"/>
      <w:r w:rsidRPr="00F74E8C">
        <w:rPr>
          <w:rFonts w:ascii="Times New Roman" w:hAnsi="Times New Roman" w:cs="Times New Roman"/>
        </w:rPr>
        <w:t>Tok</w:t>
      </w:r>
      <w:proofErr w:type="spellEnd"/>
      <w:r w:rsidRPr="00F74E8C">
        <w:rPr>
          <w:rFonts w:ascii="Times New Roman" w:hAnsi="Times New Roman" w:cs="Times New Roman"/>
        </w:rPr>
        <w:t xml:space="preserve"> Kumar (2016) – </w:t>
      </w:r>
      <w:r w:rsidRPr="00F74E8C">
        <w:rPr>
          <w:rFonts w:ascii="Times New Roman" w:hAnsi="Times New Roman" w:cs="Times New Roman"/>
          <w:b/>
          <w:i/>
        </w:rPr>
        <w:t xml:space="preserve">Historical Perspective of Trade Relation </w:t>
      </w:r>
      <w:proofErr w:type="gramStart"/>
      <w:r w:rsidRPr="00F74E8C">
        <w:rPr>
          <w:rFonts w:ascii="Times New Roman" w:hAnsi="Times New Roman" w:cs="Times New Roman"/>
          <w:b/>
          <w:i/>
        </w:rPr>
        <w:t>Between</w:t>
      </w:r>
      <w:proofErr w:type="gramEnd"/>
      <w:r w:rsidRPr="00F74E8C">
        <w:rPr>
          <w:rFonts w:ascii="Times New Roman" w:hAnsi="Times New Roman" w:cs="Times New Roman"/>
          <w:b/>
          <w:i/>
        </w:rPr>
        <w:t xml:space="preserve"> </w:t>
      </w:r>
      <w:proofErr w:type="spellStart"/>
      <w:r w:rsidRPr="00F74E8C">
        <w:rPr>
          <w:rFonts w:ascii="Times New Roman" w:hAnsi="Times New Roman" w:cs="Times New Roman"/>
          <w:b/>
          <w:i/>
        </w:rPr>
        <w:t>Nyishi</w:t>
      </w:r>
      <w:proofErr w:type="spellEnd"/>
      <w:r w:rsidRPr="00F74E8C">
        <w:rPr>
          <w:rFonts w:ascii="Times New Roman" w:hAnsi="Times New Roman" w:cs="Times New Roman"/>
          <w:b/>
          <w:i/>
        </w:rPr>
        <w:t xml:space="preserve"> and Tibetans.</w:t>
      </w:r>
    </w:p>
    <w:p w:rsidR="0042517F" w:rsidRPr="00F74E8C" w:rsidRDefault="0042517F" w:rsidP="0042517F">
      <w:pPr>
        <w:pStyle w:val="ListParagraph"/>
        <w:numPr>
          <w:ilvl w:val="0"/>
          <w:numId w:val="2"/>
        </w:numPr>
        <w:jc w:val="both"/>
        <w:rPr>
          <w:rFonts w:ascii="Times New Roman" w:hAnsi="Times New Roman" w:cs="Times New Roman"/>
          <w:b/>
          <w:i/>
        </w:rPr>
      </w:pPr>
      <w:r w:rsidRPr="00F74E8C">
        <w:rPr>
          <w:rFonts w:ascii="Times New Roman" w:hAnsi="Times New Roman" w:cs="Times New Roman"/>
        </w:rPr>
        <w:t xml:space="preserve">SAGE Article (2025) – </w:t>
      </w:r>
      <w:r w:rsidRPr="00F74E8C">
        <w:rPr>
          <w:rFonts w:ascii="Times New Roman" w:hAnsi="Times New Roman" w:cs="Times New Roman"/>
          <w:b/>
          <w:i/>
        </w:rPr>
        <w:t>Trade and Travel in Northeast India</w:t>
      </w:r>
      <w:r w:rsidRPr="00F74E8C">
        <w:rPr>
          <w:rFonts w:ascii="Times New Roman" w:hAnsi="Times New Roman" w:cs="Times New Roman"/>
        </w:rPr>
        <w:t>.</w:t>
      </w:r>
    </w:p>
    <w:p w:rsidR="0042517F" w:rsidRPr="00F74E8C" w:rsidRDefault="0042517F" w:rsidP="0042517F">
      <w:pPr>
        <w:pStyle w:val="ListParagraph"/>
        <w:numPr>
          <w:ilvl w:val="0"/>
          <w:numId w:val="2"/>
        </w:numPr>
        <w:jc w:val="both"/>
        <w:rPr>
          <w:rFonts w:ascii="Times New Roman" w:hAnsi="Times New Roman" w:cs="Times New Roman"/>
          <w:b/>
          <w:i/>
        </w:rPr>
      </w:pPr>
      <w:r w:rsidRPr="00F74E8C">
        <w:rPr>
          <w:rFonts w:ascii="Times New Roman" w:hAnsi="Times New Roman" w:cs="Times New Roman"/>
        </w:rPr>
        <w:lastRenderedPageBreak/>
        <w:t>Research</w:t>
      </w:r>
      <w:r w:rsidR="00D47C50" w:rsidRPr="00F74E8C">
        <w:rPr>
          <w:rFonts w:ascii="Times New Roman" w:hAnsi="Times New Roman" w:cs="Times New Roman"/>
        </w:rPr>
        <w:t xml:space="preserve"> </w:t>
      </w:r>
      <w:r w:rsidRPr="00F74E8C">
        <w:rPr>
          <w:rFonts w:ascii="Times New Roman" w:hAnsi="Times New Roman" w:cs="Times New Roman"/>
        </w:rPr>
        <w:t xml:space="preserve">Guru (2018) – </w:t>
      </w:r>
      <w:r w:rsidRPr="00F74E8C">
        <w:rPr>
          <w:rFonts w:ascii="Times New Roman" w:hAnsi="Times New Roman" w:cs="Times New Roman"/>
          <w:b/>
          <w:i/>
        </w:rPr>
        <w:t xml:space="preserve">A note on the trade of the </w:t>
      </w:r>
      <w:proofErr w:type="spellStart"/>
      <w:r w:rsidRPr="00F74E8C">
        <w:rPr>
          <w:rFonts w:ascii="Times New Roman" w:hAnsi="Times New Roman" w:cs="Times New Roman"/>
          <w:b/>
          <w:i/>
        </w:rPr>
        <w:t>Khamtis</w:t>
      </w:r>
      <w:proofErr w:type="spellEnd"/>
      <w:r w:rsidRPr="00F74E8C">
        <w:rPr>
          <w:rFonts w:ascii="Times New Roman" w:hAnsi="Times New Roman" w:cs="Times New Roman"/>
          <w:b/>
          <w:i/>
        </w:rPr>
        <w:t xml:space="preserve"> of Arunachal Pradesh</w:t>
      </w:r>
      <w:r w:rsidRPr="00F74E8C">
        <w:rPr>
          <w:rFonts w:ascii="Times New Roman" w:hAnsi="Times New Roman" w:cs="Times New Roman"/>
        </w:rPr>
        <w:t>.</w:t>
      </w:r>
    </w:p>
    <w:p w:rsidR="0042517F" w:rsidRPr="00F74E8C" w:rsidRDefault="0042517F" w:rsidP="0042517F">
      <w:pPr>
        <w:pStyle w:val="ListParagraph"/>
        <w:numPr>
          <w:ilvl w:val="0"/>
          <w:numId w:val="2"/>
        </w:numPr>
        <w:jc w:val="both"/>
        <w:rPr>
          <w:rFonts w:ascii="Times New Roman" w:hAnsi="Times New Roman" w:cs="Times New Roman"/>
          <w:b/>
          <w:i/>
        </w:rPr>
      </w:pPr>
      <w:r w:rsidRPr="00F74E8C">
        <w:rPr>
          <w:rFonts w:ascii="Times New Roman" w:hAnsi="Times New Roman" w:cs="Times New Roman"/>
        </w:rPr>
        <w:t xml:space="preserve">India History Journals / Dialogue Quarterly – </w:t>
      </w:r>
      <w:r w:rsidRPr="00F74E8C">
        <w:rPr>
          <w:rFonts w:ascii="Times New Roman" w:hAnsi="Times New Roman" w:cs="Times New Roman"/>
          <w:b/>
          <w:i/>
        </w:rPr>
        <w:t>Indigenous tribes and Indo-Tibet barter trade practice</w:t>
      </w:r>
      <w:r w:rsidR="001215F2" w:rsidRPr="00F74E8C">
        <w:rPr>
          <w:rFonts w:ascii="Times New Roman" w:hAnsi="Times New Roman" w:cs="Times New Roman"/>
          <w:b/>
          <w:i/>
        </w:rPr>
        <w:t>.</w:t>
      </w:r>
    </w:p>
    <w:p w:rsidR="0042517F" w:rsidRPr="00F74E8C" w:rsidRDefault="001215F2" w:rsidP="0042517F">
      <w:pPr>
        <w:pStyle w:val="ListParagraph"/>
        <w:numPr>
          <w:ilvl w:val="0"/>
          <w:numId w:val="2"/>
        </w:numPr>
        <w:jc w:val="both"/>
        <w:rPr>
          <w:rFonts w:ascii="Times New Roman" w:hAnsi="Times New Roman" w:cs="Times New Roman"/>
          <w:b/>
          <w:i/>
        </w:rPr>
      </w:pPr>
      <w:r w:rsidRPr="00F74E8C">
        <w:rPr>
          <w:rFonts w:ascii="Times New Roman" w:hAnsi="Times New Roman" w:cs="Times New Roman"/>
        </w:rPr>
        <w:t>JSTOR / University Press –</w:t>
      </w:r>
      <w:r w:rsidR="0042517F" w:rsidRPr="00F74E8C">
        <w:rPr>
          <w:rFonts w:ascii="Times New Roman" w:hAnsi="Times New Roman" w:cs="Times New Roman"/>
          <w:b/>
          <w:i/>
        </w:rPr>
        <w:t>Developing the Border</w:t>
      </w:r>
      <w:r w:rsidR="0042517F" w:rsidRPr="00F74E8C">
        <w:rPr>
          <w:rFonts w:ascii="Times New Roman" w:hAnsi="Times New Roman" w:cs="Times New Roman"/>
        </w:rPr>
        <w:t xml:space="preserve"> (historically focused political economy of Himalayan trade corridors).</w:t>
      </w:r>
    </w:p>
    <w:p w:rsidR="0042517F" w:rsidRPr="00F74E8C" w:rsidRDefault="0042517F" w:rsidP="0042517F">
      <w:pPr>
        <w:pStyle w:val="ListParagraph"/>
        <w:numPr>
          <w:ilvl w:val="0"/>
          <w:numId w:val="2"/>
        </w:numPr>
        <w:jc w:val="both"/>
        <w:rPr>
          <w:rFonts w:ascii="Times New Roman" w:hAnsi="Times New Roman" w:cs="Times New Roman"/>
          <w:b/>
          <w:i/>
        </w:rPr>
      </w:pPr>
      <w:r w:rsidRPr="00F74E8C">
        <w:rPr>
          <w:rFonts w:ascii="Times New Roman" w:hAnsi="Times New Roman" w:cs="Times New Roman"/>
        </w:rPr>
        <w:t xml:space="preserve">Economic Geography (2013) – </w:t>
      </w:r>
      <w:r w:rsidRPr="00F74E8C">
        <w:rPr>
          <w:rFonts w:ascii="Times New Roman" w:hAnsi="Times New Roman" w:cs="Times New Roman"/>
          <w:b/>
          <w:i/>
        </w:rPr>
        <w:t>Trading places: New economic geographies across Himalayan borderlands</w:t>
      </w:r>
      <w:r w:rsidRPr="00F74E8C">
        <w:rPr>
          <w:rFonts w:ascii="Times New Roman" w:hAnsi="Times New Roman" w:cs="Times New Roman"/>
        </w:rPr>
        <w:t xml:space="preserve"> (Political Geography).</w:t>
      </w:r>
    </w:p>
    <w:p w:rsidR="0042517F" w:rsidRPr="00F74E8C" w:rsidRDefault="0042517F" w:rsidP="0042517F">
      <w:pPr>
        <w:pStyle w:val="ListParagraph"/>
        <w:numPr>
          <w:ilvl w:val="0"/>
          <w:numId w:val="2"/>
        </w:numPr>
        <w:jc w:val="both"/>
        <w:rPr>
          <w:rFonts w:ascii="Times New Roman" w:hAnsi="Times New Roman" w:cs="Times New Roman"/>
          <w:b/>
          <w:i/>
        </w:rPr>
      </w:pPr>
      <w:r w:rsidRPr="00F74E8C">
        <w:rPr>
          <w:rFonts w:ascii="Times New Roman" w:hAnsi="Times New Roman" w:cs="Times New Roman"/>
        </w:rPr>
        <w:t xml:space="preserve">Tibet and China: Tibetan Border Worlds” (van </w:t>
      </w:r>
      <w:proofErr w:type="spellStart"/>
      <w:r w:rsidRPr="00F74E8C">
        <w:rPr>
          <w:rFonts w:ascii="Times New Roman" w:hAnsi="Times New Roman" w:cs="Times New Roman"/>
        </w:rPr>
        <w:t>Spengen</w:t>
      </w:r>
      <w:proofErr w:type="spellEnd"/>
      <w:r w:rsidRPr="00F74E8C">
        <w:rPr>
          <w:rFonts w:ascii="Times New Roman" w:hAnsi="Times New Roman" w:cs="Times New Roman"/>
        </w:rPr>
        <w:t xml:space="preserve">) – </w:t>
      </w:r>
      <w:proofErr w:type="spellStart"/>
      <w:r w:rsidRPr="00F74E8C">
        <w:rPr>
          <w:rFonts w:ascii="Times New Roman" w:hAnsi="Times New Roman" w:cs="Times New Roman"/>
        </w:rPr>
        <w:t>Geohistorical</w:t>
      </w:r>
      <w:proofErr w:type="spellEnd"/>
      <w:r w:rsidRPr="00F74E8C">
        <w:rPr>
          <w:rFonts w:ascii="Times New Roman" w:hAnsi="Times New Roman" w:cs="Times New Roman"/>
        </w:rPr>
        <w:t xml:space="preserve"> Analysis of Trade and Traders</w:t>
      </w:r>
      <w:r w:rsidR="001215F2" w:rsidRPr="00F74E8C">
        <w:rPr>
          <w:rFonts w:ascii="Times New Roman" w:hAnsi="Times New Roman" w:cs="Times New Roman"/>
        </w:rPr>
        <w:t>.</w:t>
      </w:r>
    </w:p>
    <w:p w:rsidR="0042517F" w:rsidRPr="00F74E8C" w:rsidRDefault="0042517F" w:rsidP="0042517F">
      <w:pPr>
        <w:pStyle w:val="ListParagraph"/>
        <w:numPr>
          <w:ilvl w:val="0"/>
          <w:numId w:val="2"/>
        </w:numPr>
        <w:jc w:val="both"/>
        <w:rPr>
          <w:rFonts w:ascii="Times New Roman" w:hAnsi="Times New Roman" w:cs="Times New Roman"/>
          <w:b/>
          <w:i/>
        </w:rPr>
      </w:pPr>
      <w:proofErr w:type="spellStart"/>
      <w:r w:rsidRPr="00F74E8C">
        <w:rPr>
          <w:rFonts w:ascii="Times New Roman" w:hAnsi="Times New Roman" w:cs="Times New Roman"/>
        </w:rPr>
        <w:t>Kibithoo</w:t>
      </w:r>
      <w:proofErr w:type="spellEnd"/>
      <w:r w:rsidRPr="00F74E8C">
        <w:rPr>
          <w:rFonts w:ascii="Times New Roman" w:hAnsi="Times New Roman" w:cs="Times New Roman"/>
        </w:rPr>
        <w:t xml:space="preserve"> </w:t>
      </w:r>
      <w:proofErr w:type="spellStart"/>
      <w:r w:rsidRPr="00F74E8C">
        <w:rPr>
          <w:rFonts w:ascii="Times New Roman" w:hAnsi="Times New Roman" w:cs="Times New Roman"/>
        </w:rPr>
        <w:t>Entrepôt</w:t>
      </w:r>
      <w:proofErr w:type="spellEnd"/>
      <w:r w:rsidRPr="00F74E8C">
        <w:rPr>
          <w:rFonts w:ascii="Times New Roman" w:hAnsi="Times New Roman" w:cs="Times New Roman"/>
        </w:rPr>
        <w:t xml:space="preserve"> Debate (EPW) – </w:t>
      </w:r>
      <w:proofErr w:type="spellStart"/>
      <w:r w:rsidRPr="00F74E8C">
        <w:rPr>
          <w:rFonts w:ascii="Times New Roman" w:hAnsi="Times New Roman" w:cs="Times New Roman"/>
        </w:rPr>
        <w:t>Kibithoo</w:t>
      </w:r>
      <w:proofErr w:type="spellEnd"/>
      <w:r w:rsidRPr="00F74E8C">
        <w:rPr>
          <w:rFonts w:ascii="Times New Roman" w:hAnsi="Times New Roman" w:cs="Times New Roman"/>
        </w:rPr>
        <w:t xml:space="preserve"> Can Be Configured as an </w:t>
      </w:r>
      <w:proofErr w:type="spellStart"/>
      <w:r w:rsidRPr="00F74E8C">
        <w:rPr>
          <w:rFonts w:ascii="Times New Roman" w:hAnsi="Times New Roman" w:cs="Times New Roman"/>
        </w:rPr>
        <w:t>Entrepôt</w:t>
      </w:r>
      <w:proofErr w:type="spellEnd"/>
      <w:r w:rsidRPr="00F74E8C">
        <w:rPr>
          <w:rFonts w:ascii="Times New Roman" w:hAnsi="Times New Roman" w:cs="Times New Roman"/>
        </w:rPr>
        <w:t xml:space="preserve"> in Indo-China Trade.</w:t>
      </w:r>
    </w:p>
    <w:p w:rsidR="0042517F" w:rsidRPr="00F74E8C" w:rsidRDefault="0042517F" w:rsidP="0042517F">
      <w:pPr>
        <w:pStyle w:val="ListParagraph"/>
        <w:numPr>
          <w:ilvl w:val="0"/>
          <w:numId w:val="2"/>
        </w:numPr>
        <w:jc w:val="both"/>
        <w:rPr>
          <w:rFonts w:ascii="Times New Roman" w:hAnsi="Times New Roman" w:cs="Times New Roman"/>
          <w:b/>
          <w:i/>
        </w:rPr>
      </w:pPr>
      <w:r w:rsidRPr="00F74E8C">
        <w:rPr>
          <w:rFonts w:ascii="Times New Roman" w:hAnsi="Times New Roman" w:cs="Times New Roman"/>
        </w:rPr>
        <w:t xml:space="preserve">Border Pass Histories: Bum La, </w:t>
      </w:r>
      <w:proofErr w:type="spellStart"/>
      <w:r w:rsidRPr="00F74E8C">
        <w:rPr>
          <w:rFonts w:ascii="Times New Roman" w:hAnsi="Times New Roman" w:cs="Times New Roman"/>
        </w:rPr>
        <w:t>Kepang</w:t>
      </w:r>
      <w:proofErr w:type="spellEnd"/>
      <w:r w:rsidRPr="00F74E8C">
        <w:rPr>
          <w:rFonts w:ascii="Times New Roman" w:hAnsi="Times New Roman" w:cs="Times New Roman"/>
        </w:rPr>
        <w:t xml:space="preserve"> La, </w:t>
      </w:r>
      <w:proofErr w:type="spellStart"/>
      <w:r w:rsidRPr="00F74E8C">
        <w:rPr>
          <w:rFonts w:ascii="Times New Roman" w:hAnsi="Times New Roman" w:cs="Times New Roman"/>
        </w:rPr>
        <w:t>Milakatong</w:t>
      </w:r>
      <w:proofErr w:type="spellEnd"/>
      <w:r w:rsidRPr="00F74E8C">
        <w:rPr>
          <w:rFonts w:ascii="Times New Roman" w:hAnsi="Times New Roman" w:cs="Times New Roman"/>
        </w:rPr>
        <w:t xml:space="preserve"> La – Historical geographic records of trade routes between Arunachal and Tibet.</w:t>
      </w:r>
    </w:p>
    <w:p w:rsidR="00B8274D" w:rsidRPr="00F74E8C" w:rsidRDefault="00B8274D" w:rsidP="00E40EF3">
      <w:pPr>
        <w:jc w:val="both"/>
        <w:rPr>
          <w:rFonts w:ascii="Times New Roman" w:hAnsi="Times New Roman" w:cs="Times New Roman"/>
        </w:rPr>
      </w:pPr>
    </w:p>
    <w:sectPr w:rsidR="00B8274D" w:rsidRPr="00F74E8C" w:rsidSect="002077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87212"/>
    <w:multiLevelType w:val="hybridMultilevel"/>
    <w:tmpl w:val="1B668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213558"/>
    <w:multiLevelType w:val="hybridMultilevel"/>
    <w:tmpl w:val="78528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compat>
    <w:useFELayout/>
  </w:compat>
  <w:rsids>
    <w:rsidRoot w:val="001509B3"/>
    <w:rsid w:val="001127C3"/>
    <w:rsid w:val="001215F2"/>
    <w:rsid w:val="001476C1"/>
    <w:rsid w:val="001509B3"/>
    <w:rsid w:val="001E1145"/>
    <w:rsid w:val="001F1E59"/>
    <w:rsid w:val="002077C3"/>
    <w:rsid w:val="00227381"/>
    <w:rsid w:val="00261E91"/>
    <w:rsid w:val="0042517F"/>
    <w:rsid w:val="00442D58"/>
    <w:rsid w:val="00507A96"/>
    <w:rsid w:val="00574B26"/>
    <w:rsid w:val="00777973"/>
    <w:rsid w:val="007C4D75"/>
    <w:rsid w:val="00800B1D"/>
    <w:rsid w:val="009916C1"/>
    <w:rsid w:val="00A22DB8"/>
    <w:rsid w:val="00A50310"/>
    <w:rsid w:val="00B65F25"/>
    <w:rsid w:val="00B8274D"/>
    <w:rsid w:val="00BF7ED3"/>
    <w:rsid w:val="00D1239B"/>
    <w:rsid w:val="00D47C50"/>
    <w:rsid w:val="00DC7828"/>
    <w:rsid w:val="00DE516A"/>
    <w:rsid w:val="00E13A6D"/>
    <w:rsid w:val="00E40EF3"/>
    <w:rsid w:val="00F57470"/>
    <w:rsid w:val="00F675DF"/>
    <w:rsid w:val="00F74E8C"/>
    <w:rsid w:val="00FF10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7C3"/>
  </w:style>
  <w:style w:type="paragraph" w:styleId="Heading1">
    <w:name w:val="heading 1"/>
    <w:basedOn w:val="Normal"/>
    <w:next w:val="Normal"/>
    <w:link w:val="Heading1Char"/>
    <w:uiPriority w:val="9"/>
    <w:qFormat/>
    <w:rsid w:val="001509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9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09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9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09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09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9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9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9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9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9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9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9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09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09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9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9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9B3"/>
    <w:rPr>
      <w:rFonts w:eastAsiaTheme="majorEastAsia" w:cstheme="majorBidi"/>
      <w:color w:val="272727" w:themeColor="text1" w:themeTint="D8"/>
    </w:rPr>
  </w:style>
  <w:style w:type="paragraph" w:styleId="Title">
    <w:name w:val="Title"/>
    <w:basedOn w:val="Normal"/>
    <w:next w:val="Normal"/>
    <w:link w:val="TitleChar"/>
    <w:uiPriority w:val="10"/>
    <w:qFormat/>
    <w:rsid w:val="001509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9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9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9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9B3"/>
    <w:pPr>
      <w:spacing w:before="160"/>
      <w:jc w:val="center"/>
    </w:pPr>
    <w:rPr>
      <w:i/>
      <w:iCs/>
      <w:color w:val="404040" w:themeColor="text1" w:themeTint="BF"/>
    </w:rPr>
  </w:style>
  <w:style w:type="character" w:customStyle="1" w:styleId="QuoteChar">
    <w:name w:val="Quote Char"/>
    <w:basedOn w:val="DefaultParagraphFont"/>
    <w:link w:val="Quote"/>
    <w:uiPriority w:val="29"/>
    <w:rsid w:val="001509B3"/>
    <w:rPr>
      <w:i/>
      <w:iCs/>
      <w:color w:val="404040" w:themeColor="text1" w:themeTint="BF"/>
    </w:rPr>
  </w:style>
  <w:style w:type="paragraph" w:styleId="ListParagraph">
    <w:name w:val="List Paragraph"/>
    <w:basedOn w:val="Normal"/>
    <w:uiPriority w:val="34"/>
    <w:qFormat/>
    <w:rsid w:val="001509B3"/>
    <w:pPr>
      <w:ind w:left="720"/>
      <w:contextualSpacing/>
    </w:pPr>
  </w:style>
  <w:style w:type="character" w:styleId="IntenseEmphasis">
    <w:name w:val="Intense Emphasis"/>
    <w:basedOn w:val="DefaultParagraphFont"/>
    <w:uiPriority w:val="21"/>
    <w:qFormat/>
    <w:rsid w:val="001509B3"/>
    <w:rPr>
      <w:i/>
      <w:iCs/>
      <w:color w:val="0F4761" w:themeColor="accent1" w:themeShade="BF"/>
    </w:rPr>
  </w:style>
  <w:style w:type="paragraph" w:styleId="IntenseQuote">
    <w:name w:val="Intense Quote"/>
    <w:basedOn w:val="Normal"/>
    <w:next w:val="Normal"/>
    <w:link w:val="IntenseQuoteChar"/>
    <w:uiPriority w:val="30"/>
    <w:qFormat/>
    <w:rsid w:val="001509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9B3"/>
    <w:rPr>
      <w:i/>
      <w:iCs/>
      <w:color w:val="0F4761" w:themeColor="accent1" w:themeShade="BF"/>
    </w:rPr>
  </w:style>
  <w:style w:type="character" w:styleId="IntenseReference">
    <w:name w:val="Intense Reference"/>
    <w:basedOn w:val="DefaultParagraphFont"/>
    <w:uiPriority w:val="32"/>
    <w:qFormat/>
    <w:rsid w:val="001509B3"/>
    <w:rPr>
      <w:b/>
      <w:bCs/>
      <w:smallCaps/>
      <w:color w:val="0F4761" w:themeColor="accent1" w:themeShade="BF"/>
      <w:spacing w:val="5"/>
    </w:rPr>
  </w:style>
  <w:style w:type="paragraph" w:styleId="BodyText">
    <w:name w:val="Body Text"/>
    <w:basedOn w:val="Normal"/>
    <w:link w:val="BodyTextChar"/>
    <w:qFormat/>
    <w:rsid w:val="00E13A6D"/>
    <w:pPr>
      <w:spacing w:before="180" w:after="180" w:line="240" w:lineRule="auto"/>
    </w:pPr>
    <w:rPr>
      <w:rFonts w:eastAsiaTheme="minorHAnsi"/>
      <w:kern w:val="0"/>
    </w:rPr>
  </w:style>
  <w:style w:type="character" w:customStyle="1" w:styleId="BodyTextChar">
    <w:name w:val="Body Text Char"/>
    <w:basedOn w:val="DefaultParagraphFont"/>
    <w:link w:val="BodyText"/>
    <w:rsid w:val="00E13A6D"/>
    <w:rPr>
      <w:rFonts w:eastAsiaTheme="minorHAnsi"/>
      <w:kern w:val="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1627</Words>
  <Characters>9277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Danojoel Komut</dc:creator>
  <cp:lastModifiedBy>Hp</cp:lastModifiedBy>
  <cp:revision>17</cp:revision>
  <dcterms:created xsi:type="dcterms:W3CDTF">2026-01-23T14:38:00Z</dcterms:created>
  <dcterms:modified xsi:type="dcterms:W3CDTF">2026-01-28T09:01:00Z</dcterms:modified>
</cp:coreProperties>
</file>