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13E" w:rsidRPr="006B1F36" w:rsidRDefault="006B1F36">
      <w:pPr>
        <w:rPr>
          <w:rFonts w:ascii="Times New Roman" w:hAnsi="Times New Roman" w:cs="Times New Roman"/>
          <w:b/>
          <w:bCs/>
          <w:sz w:val="20"/>
        </w:rPr>
      </w:pPr>
      <w:r w:rsidRPr="006B1F36">
        <w:rPr>
          <w:rFonts w:ascii="Times New Roman" w:hAnsi="Times New Roman" w:cs="Times New Roman"/>
          <w:b/>
          <w:bCs/>
          <w:sz w:val="20"/>
        </w:rPr>
        <w:t xml:space="preserve">ABOUT THE STANFORD JOURNAL AND PUBLICATION </w:t>
      </w:r>
    </w:p>
    <w:p w:rsidR="00B15A13" w:rsidRPr="00E33463" w:rsidRDefault="00B15A13" w:rsidP="00B15A13">
      <w:pPr>
        <w:pStyle w:val="NormalWeb"/>
        <w:spacing w:before="0" w:beforeAutospacing="0" w:after="0" w:afterAutospacing="0"/>
        <w:jc w:val="both"/>
        <w:textAlignment w:val="bottom"/>
        <w:rPr>
          <w:sz w:val="20"/>
          <w:szCs w:val="20"/>
        </w:rPr>
      </w:pPr>
      <w:r w:rsidRPr="00E33463">
        <w:rPr>
          <w:sz w:val="20"/>
          <w:szCs w:val="20"/>
        </w:rPr>
        <w:t xml:space="preserve">The Stanford journal (TSJ) </w:t>
      </w:r>
      <w:r w:rsidR="00E33463" w:rsidRPr="00E33463">
        <w:rPr>
          <w:sz w:val="20"/>
          <w:szCs w:val="20"/>
        </w:rPr>
        <w:t>is a</w:t>
      </w:r>
      <w:r w:rsidR="008A6F8B">
        <w:rPr>
          <w:sz w:val="20"/>
          <w:szCs w:val="20"/>
        </w:rPr>
        <w:t>n International</w:t>
      </w:r>
      <w:r w:rsidR="00E33463" w:rsidRPr="00E33463">
        <w:rPr>
          <w:sz w:val="20"/>
          <w:szCs w:val="20"/>
        </w:rPr>
        <w:t xml:space="preserve"> </w:t>
      </w:r>
      <w:r w:rsidR="00671182">
        <w:rPr>
          <w:sz w:val="20"/>
          <w:szCs w:val="20"/>
        </w:rPr>
        <w:t xml:space="preserve">Peer Reviewed </w:t>
      </w:r>
      <w:r w:rsidRPr="00E33463">
        <w:rPr>
          <w:sz w:val="20"/>
          <w:szCs w:val="20"/>
        </w:rPr>
        <w:t xml:space="preserve">Journal of Multidisciplinary Research. It is an Open Access, </w:t>
      </w:r>
      <w:r w:rsidR="00671182">
        <w:rPr>
          <w:sz w:val="20"/>
          <w:szCs w:val="20"/>
        </w:rPr>
        <w:t>quarterly</w:t>
      </w:r>
      <w:r w:rsidRPr="00E33463">
        <w:rPr>
          <w:sz w:val="20"/>
          <w:szCs w:val="20"/>
        </w:rPr>
        <w:t xml:space="preserve">, </w:t>
      </w:r>
      <w:r w:rsidR="00671182" w:rsidRPr="00671182">
        <w:rPr>
          <w:sz w:val="20"/>
          <w:szCs w:val="20"/>
          <w:shd w:val="clear" w:color="auto" w:fill="FFFFFF"/>
        </w:rPr>
        <w:t>Double-blind</w:t>
      </w:r>
      <w:r w:rsidR="00671182">
        <w:rPr>
          <w:rFonts w:ascii="Arial" w:hAnsi="Arial" w:cs="Arial"/>
          <w:color w:val="002110"/>
          <w:sz w:val="16"/>
          <w:szCs w:val="16"/>
          <w:shd w:val="clear" w:color="auto" w:fill="FFFFFF"/>
        </w:rPr>
        <w:t xml:space="preserve"> </w:t>
      </w:r>
      <w:r w:rsidRPr="00E33463">
        <w:rPr>
          <w:sz w:val="20"/>
          <w:szCs w:val="20"/>
        </w:rPr>
        <w:t xml:space="preserve">Peer-Reviewed </w:t>
      </w:r>
      <w:r w:rsidR="00671182">
        <w:rPr>
          <w:sz w:val="20"/>
          <w:szCs w:val="20"/>
        </w:rPr>
        <w:t xml:space="preserve">online </w:t>
      </w:r>
      <w:r w:rsidRPr="00E33463">
        <w:rPr>
          <w:sz w:val="20"/>
          <w:szCs w:val="20"/>
        </w:rPr>
        <w:t>journal. The journal aims at promoting innovative research in multidisciplinary area. We publish journals in all disciplines including Arts, Humanities, Social Sciences, Sciences, Medical Sciences, Business Management Studies, Agriculture, Bio</w:t>
      </w:r>
      <w:r w:rsidR="00710A72">
        <w:rPr>
          <w:sz w:val="20"/>
          <w:szCs w:val="20"/>
        </w:rPr>
        <w:t xml:space="preserve"> </w:t>
      </w:r>
      <w:r w:rsidRPr="00E33463">
        <w:rPr>
          <w:sz w:val="20"/>
          <w:szCs w:val="20"/>
        </w:rPr>
        <w:t>sciences, Engineering and others, to meet the demands of scholars and researchers around the world</w:t>
      </w:r>
      <w:r w:rsidRPr="00E33463">
        <w:rPr>
          <w:color w:val="212529"/>
          <w:sz w:val="20"/>
          <w:szCs w:val="20"/>
          <w:shd w:val="clear" w:color="auto" w:fill="F6F6F6"/>
        </w:rPr>
        <w:t>.</w:t>
      </w:r>
    </w:p>
    <w:p w:rsidR="009C371D" w:rsidRPr="00E33463" w:rsidRDefault="00B15A13" w:rsidP="00B15A13">
      <w:pPr>
        <w:pStyle w:val="NormalWeb"/>
        <w:spacing w:before="0" w:beforeAutospacing="0" w:after="0" w:afterAutospacing="0"/>
        <w:jc w:val="both"/>
        <w:textAlignment w:val="bottom"/>
        <w:rPr>
          <w:sz w:val="20"/>
          <w:szCs w:val="20"/>
        </w:rPr>
      </w:pPr>
      <w:r w:rsidRPr="00E33463">
        <w:rPr>
          <w:sz w:val="20"/>
          <w:szCs w:val="20"/>
        </w:rPr>
        <w:t xml:space="preserve">TSJ invites authors to submit </w:t>
      </w:r>
      <w:r w:rsidR="00710A72">
        <w:rPr>
          <w:sz w:val="20"/>
          <w:szCs w:val="20"/>
        </w:rPr>
        <w:t xml:space="preserve">their </w:t>
      </w:r>
      <w:r w:rsidRPr="00E33463">
        <w:rPr>
          <w:sz w:val="20"/>
          <w:szCs w:val="20"/>
        </w:rPr>
        <w:t>original and unpublished work in terms of written reviews, short communications and notes dealing with various disciplines that communicates current research. It has proficient academicians and researchers as editorial board members across the world. The core vision of TSJ is to propagate the innovative information and technology to promote the academic and research professionals in the different research areas. The journal also invites clearly written reviews, short communications and notes dealing with numerous disciplines covered by the fields. We</w:t>
      </w:r>
      <w:r w:rsidR="00710A72">
        <w:rPr>
          <w:sz w:val="20"/>
          <w:szCs w:val="20"/>
        </w:rPr>
        <w:t xml:space="preserve"> also</w:t>
      </w:r>
      <w:r w:rsidRPr="00E33463">
        <w:rPr>
          <w:sz w:val="20"/>
          <w:szCs w:val="20"/>
        </w:rPr>
        <w:t xml:space="preserve"> accept extended version of papers previously published in conferences and/or journals.</w:t>
      </w:r>
    </w:p>
    <w:p w:rsidR="009C371D" w:rsidRPr="00E33463" w:rsidRDefault="009C371D" w:rsidP="00B15A13">
      <w:pPr>
        <w:pStyle w:val="NormalWeb"/>
        <w:spacing w:before="0" w:beforeAutospacing="0" w:after="0" w:afterAutospacing="0"/>
        <w:jc w:val="both"/>
        <w:textAlignment w:val="bottom"/>
        <w:rPr>
          <w:sz w:val="20"/>
          <w:szCs w:val="20"/>
        </w:rPr>
      </w:pPr>
      <w:r w:rsidRPr="00E33463">
        <w:rPr>
          <w:sz w:val="20"/>
          <w:szCs w:val="20"/>
        </w:rPr>
        <w:t xml:space="preserve">The </w:t>
      </w:r>
      <w:proofErr w:type="spellStart"/>
      <w:proofErr w:type="gramStart"/>
      <w:r w:rsidRPr="00E33463">
        <w:rPr>
          <w:sz w:val="20"/>
          <w:szCs w:val="20"/>
        </w:rPr>
        <w:t>stanford</w:t>
      </w:r>
      <w:proofErr w:type="spellEnd"/>
      <w:proofErr w:type="gramEnd"/>
      <w:r w:rsidRPr="00E33463">
        <w:rPr>
          <w:sz w:val="20"/>
          <w:szCs w:val="20"/>
        </w:rPr>
        <w:t xml:space="preserve"> journal (TJS) is dedicated to advancing technological innovation and excellence for the benefit of humanity. The </w:t>
      </w:r>
      <w:proofErr w:type="spellStart"/>
      <w:proofErr w:type="gramStart"/>
      <w:r w:rsidRPr="00E33463">
        <w:rPr>
          <w:sz w:val="20"/>
          <w:szCs w:val="20"/>
        </w:rPr>
        <w:t>stanford</w:t>
      </w:r>
      <w:proofErr w:type="spellEnd"/>
      <w:proofErr w:type="gramEnd"/>
      <w:r w:rsidRPr="00E33463">
        <w:rPr>
          <w:sz w:val="20"/>
          <w:szCs w:val="20"/>
        </w:rPr>
        <w:t xml:space="preserve"> journal and its individuals inspire a global network via its courses, conferences and expert and educational activities. We ensure that scientists and researchers get the recognition and rewards that they deserve and the opportunity to play a big function within the international scientific community</w:t>
      </w:r>
      <w:r w:rsidR="003B27D0" w:rsidRPr="00E33463">
        <w:rPr>
          <w:sz w:val="20"/>
          <w:szCs w:val="20"/>
        </w:rPr>
        <w:t xml:space="preserve">. </w:t>
      </w:r>
    </w:p>
    <w:p w:rsidR="00BA47F9" w:rsidRPr="00E33463" w:rsidRDefault="00BA47F9">
      <w:pPr>
        <w:rPr>
          <w:rFonts w:ascii="Times New Roman" w:hAnsi="Times New Roman" w:cs="Times New Roman"/>
          <w:sz w:val="20"/>
        </w:rPr>
      </w:pPr>
    </w:p>
    <w:p w:rsidR="00BA47F9" w:rsidRPr="00E33463" w:rsidRDefault="00BA47F9">
      <w:pPr>
        <w:rPr>
          <w:rFonts w:ascii="Times New Roman" w:hAnsi="Times New Roman" w:cs="Times New Roman"/>
          <w:sz w:val="20"/>
        </w:rPr>
      </w:pPr>
    </w:p>
    <w:p w:rsidR="00BA47F9" w:rsidRPr="00E33463" w:rsidRDefault="00BA47F9">
      <w:pPr>
        <w:rPr>
          <w:rFonts w:ascii="Times New Roman" w:hAnsi="Times New Roman" w:cs="Times New Roman"/>
          <w:sz w:val="20"/>
        </w:rPr>
      </w:pPr>
    </w:p>
    <w:p w:rsidR="00BA47F9" w:rsidRPr="00E33463" w:rsidRDefault="00BA47F9">
      <w:pPr>
        <w:rPr>
          <w:rFonts w:ascii="Times New Roman" w:hAnsi="Times New Roman" w:cs="Times New Roman"/>
          <w:sz w:val="20"/>
        </w:rPr>
      </w:pPr>
    </w:p>
    <w:p w:rsidR="009E5904" w:rsidRPr="006B1F36" w:rsidRDefault="006B1F36" w:rsidP="00BA47F9">
      <w:pPr>
        <w:rPr>
          <w:rFonts w:ascii="Times New Roman" w:hAnsi="Times New Roman" w:cs="Times New Roman"/>
          <w:b/>
          <w:bCs/>
          <w:sz w:val="20"/>
        </w:rPr>
      </w:pPr>
      <w:r w:rsidRPr="006B1F36">
        <w:rPr>
          <w:rFonts w:ascii="Times New Roman" w:hAnsi="Times New Roman" w:cs="Times New Roman"/>
          <w:b/>
          <w:bCs/>
          <w:sz w:val="20"/>
        </w:rPr>
        <w:t>ABOUT SDSESWT (SANT DARSHAN SINGH EDUCATIONAL AND SOCIAL WELFARE TRUST)</w:t>
      </w:r>
    </w:p>
    <w:p w:rsidR="009E5904" w:rsidRPr="00E33463" w:rsidRDefault="009E5904" w:rsidP="009E5904">
      <w:pPr>
        <w:jc w:val="both"/>
        <w:rPr>
          <w:rFonts w:ascii="Times New Roman" w:hAnsi="Times New Roman" w:cs="Times New Roman"/>
          <w:sz w:val="20"/>
        </w:rPr>
      </w:pPr>
      <w:r w:rsidRPr="00E33463">
        <w:rPr>
          <w:rFonts w:ascii="Times New Roman" w:hAnsi="Times New Roman" w:cs="Times New Roman"/>
          <w:sz w:val="20"/>
        </w:rPr>
        <w:t>SDSESWT (</w:t>
      </w:r>
      <w:proofErr w:type="spellStart"/>
      <w:r w:rsidRPr="00E33463">
        <w:rPr>
          <w:rFonts w:ascii="Times New Roman" w:hAnsi="Times New Roman" w:cs="Times New Roman"/>
          <w:sz w:val="20"/>
        </w:rPr>
        <w:t>Sant</w:t>
      </w:r>
      <w:proofErr w:type="spellEnd"/>
      <w:r w:rsidRPr="00E33463">
        <w:rPr>
          <w:rFonts w:ascii="Times New Roman" w:hAnsi="Times New Roman" w:cs="Times New Roman"/>
          <w:sz w:val="20"/>
        </w:rPr>
        <w:t xml:space="preserve"> </w:t>
      </w:r>
      <w:proofErr w:type="spellStart"/>
      <w:r w:rsidRPr="00E33463">
        <w:rPr>
          <w:rFonts w:ascii="Times New Roman" w:hAnsi="Times New Roman" w:cs="Times New Roman"/>
          <w:sz w:val="20"/>
        </w:rPr>
        <w:t>Darshan</w:t>
      </w:r>
      <w:proofErr w:type="spellEnd"/>
      <w:r w:rsidRPr="00E33463">
        <w:rPr>
          <w:rFonts w:ascii="Times New Roman" w:hAnsi="Times New Roman" w:cs="Times New Roman"/>
          <w:sz w:val="20"/>
        </w:rPr>
        <w:t xml:space="preserve"> Singh Educational and Social Welfare Trust) </w:t>
      </w:r>
      <w:r w:rsidRPr="00E33463">
        <w:rPr>
          <w:rFonts w:ascii="Times New Roman" w:hAnsi="Times New Roman" w:cs="Times New Roman"/>
          <w:color w:val="202124"/>
          <w:sz w:val="20"/>
          <w:shd w:val="clear" w:color="auto" w:fill="FFFFFF"/>
        </w:rPr>
        <w:t xml:space="preserve">is a non-profit </w:t>
      </w:r>
      <w:r w:rsidR="009C371D" w:rsidRPr="00E33463">
        <w:rPr>
          <w:rFonts w:ascii="Times New Roman" w:hAnsi="Times New Roman" w:cs="Times New Roman"/>
          <w:color w:val="202124"/>
          <w:sz w:val="20"/>
          <w:shd w:val="clear" w:color="auto" w:fill="FFFFFF"/>
        </w:rPr>
        <w:t>organization</w:t>
      </w:r>
      <w:r w:rsidRPr="00E33463">
        <w:rPr>
          <w:rFonts w:ascii="Times New Roman" w:hAnsi="Times New Roman" w:cs="Times New Roman"/>
          <w:color w:val="202124"/>
          <w:sz w:val="20"/>
          <w:shd w:val="clear" w:color="auto" w:fill="FFFFFF"/>
        </w:rPr>
        <w:t>, established in 2017 that works </w:t>
      </w:r>
      <w:r w:rsidRPr="00E33463">
        <w:rPr>
          <w:rFonts w:ascii="Times New Roman" w:hAnsi="Times New Roman" w:cs="Times New Roman"/>
          <w:color w:val="040C28"/>
          <w:sz w:val="20"/>
        </w:rPr>
        <w:t xml:space="preserve">primarily in the domain of Education, social work, child development, youth development, technological </w:t>
      </w:r>
      <w:r w:rsidR="003D4773">
        <w:rPr>
          <w:rFonts w:ascii="Times New Roman" w:hAnsi="Times New Roman" w:cs="Times New Roman"/>
          <w:color w:val="040C28"/>
          <w:sz w:val="20"/>
        </w:rPr>
        <w:t>advancement, economical growth,</w:t>
      </w:r>
      <w:r w:rsidR="00983F4A" w:rsidRPr="00E33463">
        <w:rPr>
          <w:rFonts w:ascii="Times New Roman" w:hAnsi="Times New Roman" w:cs="Times New Roman"/>
          <w:color w:val="040C28"/>
          <w:sz w:val="20"/>
        </w:rPr>
        <w:t xml:space="preserve"> </w:t>
      </w:r>
      <w:proofErr w:type="gramStart"/>
      <w:r w:rsidR="00983F4A" w:rsidRPr="00E33463">
        <w:rPr>
          <w:rFonts w:ascii="Times New Roman" w:hAnsi="Times New Roman" w:cs="Times New Roman"/>
          <w:color w:val="040C28"/>
          <w:sz w:val="20"/>
        </w:rPr>
        <w:t>scientific</w:t>
      </w:r>
      <w:proofErr w:type="gramEnd"/>
      <w:r w:rsidRPr="00E33463">
        <w:rPr>
          <w:rFonts w:ascii="Times New Roman" w:hAnsi="Times New Roman" w:cs="Times New Roman"/>
          <w:color w:val="040C28"/>
          <w:sz w:val="20"/>
        </w:rPr>
        <w:t xml:space="preserve"> research, Health, Employment, Minority, Human Rights and Energy &amp; Environment</w:t>
      </w:r>
      <w:r w:rsidRPr="00E33463">
        <w:rPr>
          <w:rFonts w:ascii="Times New Roman" w:hAnsi="Times New Roman" w:cs="Times New Roman"/>
          <w:color w:val="202124"/>
          <w:sz w:val="20"/>
          <w:shd w:val="clear" w:color="auto" w:fill="FFFFFF"/>
        </w:rPr>
        <w:t>. Its primary office is in Saharanpur, Uttar Pradesh.</w:t>
      </w:r>
    </w:p>
    <w:p w:rsidR="00BA47F9" w:rsidRPr="00E33463" w:rsidRDefault="00BA47F9" w:rsidP="00BA47F9">
      <w:pPr>
        <w:rPr>
          <w:rFonts w:ascii="Times New Roman" w:hAnsi="Times New Roman" w:cs="Times New Roman"/>
          <w:sz w:val="20"/>
        </w:rPr>
      </w:pPr>
    </w:p>
    <w:p w:rsidR="00BA47F9" w:rsidRPr="00E33463" w:rsidRDefault="00BA47F9">
      <w:pPr>
        <w:rPr>
          <w:rFonts w:ascii="Times New Roman" w:hAnsi="Times New Roman" w:cs="Times New Roman"/>
          <w:sz w:val="20"/>
        </w:rPr>
      </w:pPr>
    </w:p>
    <w:sectPr w:rsidR="00BA47F9" w:rsidRPr="00E33463" w:rsidSect="00AC71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BA47F9"/>
    <w:rsid w:val="000B3860"/>
    <w:rsid w:val="002831AC"/>
    <w:rsid w:val="003B27D0"/>
    <w:rsid w:val="003D4773"/>
    <w:rsid w:val="00562FB9"/>
    <w:rsid w:val="00671182"/>
    <w:rsid w:val="006B1F36"/>
    <w:rsid w:val="00710A72"/>
    <w:rsid w:val="008A6F8B"/>
    <w:rsid w:val="00983F4A"/>
    <w:rsid w:val="00993DD8"/>
    <w:rsid w:val="009C371D"/>
    <w:rsid w:val="009E5904"/>
    <w:rsid w:val="00AC713E"/>
    <w:rsid w:val="00AF239D"/>
    <w:rsid w:val="00B15A13"/>
    <w:rsid w:val="00BA47F9"/>
    <w:rsid w:val="00E33463"/>
    <w:rsid w:val="00FC06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A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032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2024-02-23T12:56:00Z</dcterms:created>
  <dcterms:modified xsi:type="dcterms:W3CDTF">2024-02-29T06:07:00Z</dcterms:modified>
</cp:coreProperties>
</file>